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C90CD7" w:rsidRDefault="00260C2D" w:rsidP="00C05FA7">
      <w:pPr>
        <w:spacing w:before="120" w:after="120"/>
        <w:jc w:val="center"/>
        <w:rPr>
          <w:b/>
          <w:i/>
          <w:sz w:val="28"/>
          <w:szCs w:val="28"/>
        </w:rPr>
      </w:pPr>
      <w:r w:rsidRPr="00C90CD7">
        <w:rPr>
          <w:b/>
          <w:i/>
          <w:sz w:val="28"/>
          <w:szCs w:val="28"/>
        </w:rPr>
        <w:t xml:space="preserve">The Hope of Every Nation and Every Person </w:t>
      </w:r>
      <w:r w:rsidR="00C90CD7" w:rsidRPr="00C90CD7">
        <w:rPr>
          <w:b/>
          <w:i/>
          <w:sz w:val="28"/>
          <w:szCs w:val="28"/>
        </w:rPr>
        <w:t>is</w:t>
      </w:r>
      <w:r w:rsidRPr="00C90CD7">
        <w:rPr>
          <w:b/>
          <w:i/>
          <w:sz w:val="28"/>
          <w:szCs w:val="28"/>
        </w:rPr>
        <w:t xml:space="preserve"> the Coming Prophet, Priest, King</w:t>
      </w:r>
    </w:p>
    <w:p w:rsidR="005625B3" w:rsidRPr="00542865" w:rsidRDefault="00907DC2" w:rsidP="00C05FA7">
      <w:pPr>
        <w:spacing w:before="120" w:after="120"/>
        <w:jc w:val="center"/>
        <w:rPr>
          <w:b/>
          <w:sz w:val="28"/>
          <w:szCs w:val="28"/>
        </w:rPr>
      </w:pPr>
      <w:r>
        <w:rPr>
          <w:b/>
          <w:sz w:val="28"/>
          <w:szCs w:val="28"/>
        </w:rPr>
        <w:t>Bethlehem, the City of Hope</w:t>
      </w:r>
    </w:p>
    <w:p w:rsidR="005625B3" w:rsidRDefault="005625B3" w:rsidP="00C05FA7">
      <w:pPr>
        <w:spacing w:before="120" w:after="120"/>
        <w:rPr>
          <w:b/>
          <w:sz w:val="28"/>
          <w:szCs w:val="28"/>
        </w:rPr>
      </w:pPr>
      <w:r w:rsidRPr="00542865">
        <w:rPr>
          <w:b/>
          <w:sz w:val="28"/>
          <w:szCs w:val="28"/>
        </w:rPr>
        <w:t>I.</w:t>
      </w:r>
      <w:r w:rsidRPr="00542865">
        <w:rPr>
          <w:b/>
          <w:sz w:val="28"/>
          <w:szCs w:val="28"/>
        </w:rPr>
        <w:tab/>
      </w:r>
      <w:r w:rsidR="00907DC2">
        <w:rPr>
          <w:b/>
          <w:sz w:val="28"/>
          <w:szCs w:val="28"/>
        </w:rPr>
        <w:t>Isaiah and Micah, Contemporaries of Diverse Background</w:t>
      </w:r>
    </w:p>
    <w:p w:rsidR="00907DC2" w:rsidRDefault="00907DC2" w:rsidP="00907DC2">
      <w:pPr>
        <w:pStyle w:val="ListParagraph"/>
        <w:numPr>
          <w:ilvl w:val="0"/>
          <w:numId w:val="49"/>
        </w:numPr>
        <w:spacing w:before="120" w:after="120"/>
        <w:rPr>
          <w:b/>
          <w:sz w:val="28"/>
          <w:szCs w:val="28"/>
        </w:rPr>
      </w:pPr>
      <w:r>
        <w:rPr>
          <w:b/>
          <w:sz w:val="28"/>
          <w:szCs w:val="28"/>
        </w:rPr>
        <w:t>Isaiah: royal linage</w:t>
      </w:r>
      <w:r w:rsidR="00A67E52">
        <w:rPr>
          <w:b/>
          <w:sz w:val="28"/>
          <w:szCs w:val="28"/>
        </w:rPr>
        <w:t xml:space="preserve"> (maybe from </w:t>
      </w:r>
      <w:proofErr w:type="spellStart"/>
      <w:r w:rsidR="00A67E52">
        <w:rPr>
          <w:b/>
          <w:sz w:val="28"/>
          <w:szCs w:val="28"/>
        </w:rPr>
        <w:t>Anathoth</w:t>
      </w:r>
      <w:proofErr w:type="spellEnd"/>
      <w:r w:rsidR="00A67E52">
        <w:rPr>
          <w:b/>
          <w:sz w:val="28"/>
          <w:szCs w:val="28"/>
        </w:rPr>
        <w:t>)</w:t>
      </w:r>
      <w:r>
        <w:rPr>
          <w:b/>
          <w:sz w:val="28"/>
          <w:szCs w:val="28"/>
        </w:rPr>
        <w:t>, born into wealth, educated, primarily addressed the kings and their abuses along with their evil coalitions</w:t>
      </w:r>
    </w:p>
    <w:p w:rsidR="00907DC2" w:rsidRDefault="00907DC2" w:rsidP="00907DC2">
      <w:pPr>
        <w:pStyle w:val="ListParagraph"/>
        <w:numPr>
          <w:ilvl w:val="0"/>
          <w:numId w:val="49"/>
        </w:numPr>
        <w:spacing w:before="120" w:after="120"/>
        <w:rPr>
          <w:b/>
          <w:sz w:val="28"/>
          <w:szCs w:val="28"/>
        </w:rPr>
      </w:pPr>
      <w:r>
        <w:rPr>
          <w:b/>
          <w:sz w:val="28"/>
          <w:szCs w:val="28"/>
        </w:rPr>
        <w:t xml:space="preserve">Isaiah’s Message: </w:t>
      </w:r>
      <w:r w:rsidR="000F306B">
        <w:rPr>
          <w:b/>
          <w:sz w:val="28"/>
          <w:szCs w:val="28"/>
        </w:rPr>
        <w:t>Quit trusting in political intrigue or foreign kings but instead trust completely in God</w:t>
      </w:r>
      <w:r w:rsidRPr="00907DC2">
        <w:rPr>
          <w:b/>
          <w:sz w:val="28"/>
          <w:szCs w:val="28"/>
        </w:rPr>
        <w:t xml:space="preserve"> </w:t>
      </w:r>
    </w:p>
    <w:p w:rsidR="00907DC2" w:rsidRPr="00CF155A" w:rsidRDefault="00907DC2" w:rsidP="00907DC2">
      <w:pPr>
        <w:pStyle w:val="ListParagraph"/>
        <w:numPr>
          <w:ilvl w:val="0"/>
          <w:numId w:val="49"/>
        </w:numPr>
        <w:spacing w:before="120" w:after="120"/>
        <w:rPr>
          <w:b/>
          <w:sz w:val="28"/>
          <w:szCs w:val="28"/>
        </w:rPr>
      </w:pPr>
      <w:r w:rsidRPr="00CF155A">
        <w:rPr>
          <w:b/>
          <w:sz w:val="28"/>
          <w:szCs w:val="28"/>
        </w:rPr>
        <w:t>Isaiah’s Prophetic Hope:</w:t>
      </w:r>
      <w:r w:rsidR="000F306B" w:rsidRPr="00CF155A">
        <w:rPr>
          <w:b/>
          <w:sz w:val="28"/>
          <w:szCs w:val="28"/>
        </w:rPr>
        <w:t xml:space="preserve"> </w:t>
      </w:r>
      <w:proofErr w:type="gramStart"/>
      <w:r w:rsidR="000F306B" w:rsidRPr="00CF155A">
        <w:rPr>
          <w:b/>
          <w:sz w:val="28"/>
          <w:szCs w:val="28"/>
        </w:rPr>
        <w:t>Despite</w:t>
      </w:r>
      <w:proofErr w:type="gramEnd"/>
      <w:r w:rsidR="000F306B" w:rsidRPr="00CF155A">
        <w:rPr>
          <w:b/>
          <w:sz w:val="28"/>
          <w:szCs w:val="28"/>
        </w:rPr>
        <w:t xml:space="preserve"> the failure of the kings of Judah and Israel, God has preserved a remnant and out of that remnant of faithful followers God will bring forth His Promised Davidic Messiah-King.  The Messiah will suffer before receiving His everlasting Kingdom</w:t>
      </w:r>
      <w:r w:rsidR="001479F8">
        <w:rPr>
          <w:b/>
          <w:sz w:val="28"/>
          <w:szCs w:val="28"/>
        </w:rPr>
        <w:t xml:space="preserve"> as a reward for His faithfulness</w:t>
      </w:r>
      <w:r w:rsidR="000F306B" w:rsidRPr="00CF155A">
        <w:rPr>
          <w:b/>
          <w:sz w:val="28"/>
          <w:szCs w:val="28"/>
        </w:rPr>
        <w:t>.</w:t>
      </w:r>
    </w:p>
    <w:p w:rsidR="00CB0098" w:rsidRDefault="00CB0098" w:rsidP="00514244">
      <w:pPr>
        <w:spacing w:before="120" w:after="120"/>
        <w:ind w:left="720" w:hanging="720"/>
        <w:rPr>
          <w:b/>
          <w:sz w:val="28"/>
          <w:szCs w:val="28"/>
        </w:rPr>
      </w:pPr>
      <w:r>
        <w:rPr>
          <w:b/>
          <w:sz w:val="28"/>
          <w:szCs w:val="28"/>
        </w:rPr>
        <w:t>II.</w:t>
      </w:r>
      <w:r>
        <w:rPr>
          <w:b/>
          <w:sz w:val="28"/>
          <w:szCs w:val="28"/>
        </w:rPr>
        <w:tab/>
        <w:t>The Introduction of Micah, Micah 1:1</w:t>
      </w:r>
    </w:p>
    <w:p w:rsidR="00CB0098" w:rsidRDefault="00CB0098" w:rsidP="00CB0098">
      <w:pPr>
        <w:pStyle w:val="ListParagraph"/>
        <w:numPr>
          <w:ilvl w:val="0"/>
          <w:numId w:val="50"/>
        </w:numPr>
        <w:spacing w:before="120" w:after="120"/>
        <w:rPr>
          <w:b/>
          <w:sz w:val="28"/>
          <w:szCs w:val="28"/>
        </w:rPr>
      </w:pPr>
      <w:r>
        <w:rPr>
          <w:b/>
          <w:sz w:val="28"/>
          <w:szCs w:val="28"/>
        </w:rPr>
        <w:t xml:space="preserve">The source of his oracles: </w:t>
      </w:r>
      <w:r w:rsidR="00F7085F">
        <w:rPr>
          <w:b/>
          <w:sz w:val="28"/>
          <w:szCs w:val="28"/>
        </w:rPr>
        <w:t>Divinely given by the Lord</w:t>
      </w:r>
    </w:p>
    <w:p w:rsidR="00F7085F" w:rsidRDefault="00F7085F" w:rsidP="00CB0098">
      <w:pPr>
        <w:pStyle w:val="ListParagraph"/>
        <w:numPr>
          <w:ilvl w:val="0"/>
          <w:numId w:val="50"/>
        </w:numPr>
        <w:spacing w:before="120" w:after="120"/>
        <w:rPr>
          <w:b/>
          <w:sz w:val="28"/>
          <w:szCs w:val="28"/>
        </w:rPr>
      </w:pPr>
      <w:r>
        <w:rPr>
          <w:b/>
          <w:sz w:val="28"/>
          <w:szCs w:val="28"/>
        </w:rPr>
        <w:t>The identity of the prophet: Micah of Moresheth</w:t>
      </w:r>
      <w:r w:rsidR="00CF155A">
        <w:rPr>
          <w:b/>
          <w:sz w:val="28"/>
          <w:szCs w:val="28"/>
        </w:rPr>
        <w:t xml:space="preserve"> – likely of common lineage </w:t>
      </w:r>
    </w:p>
    <w:p w:rsidR="00F7085F" w:rsidRDefault="00F7085F" w:rsidP="00CB0098">
      <w:pPr>
        <w:pStyle w:val="ListParagraph"/>
        <w:numPr>
          <w:ilvl w:val="0"/>
          <w:numId w:val="50"/>
        </w:numPr>
        <w:spacing w:before="120" w:after="120"/>
        <w:rPr>
          <w:b/>
          <w:sz w:val="28"/>
          <w:szCs w:val="28"/>
        </w:rPr>
      </w:pPr>
      <w:r>
        <w:rPr>
          <w:b/>
          <w:sz w:val="28"/>
          <w:szCs w:val="28"/>
        </w:rPr>
        <w:t xml:space="preserve">The time of his prophetic ministry: </w:t>
      </w:r>
      <w:r w:rsidR="00AF5DD3">
        <w:rPr>
          <w:b/>
          <w:sz w:val="28"/>
          <w:szCs w:val="28"/>
        </w:rPr>
        <w:t xml:space="preserve">The reigns of </w:t>
      </w:r>
      <w:r>
        <w:rPr>
          <w:b/>
          <w:sz w:val="28"/>
          <w:szCs w:val="28"/>
        </w:rPr>
        <w:t>Jotham, Ahaz, Hezekiah</w:t>
      </w:r>
    </w:p>
    <w:p w:rsidR="00F7085F" w:rsidRPr="00CB0098" w:rsidRDefault="00F7085F" w:rsidP="00CB0098">
      <w:pPr>
        <w:pStyle w:val="ListParagraph"/>
        <w:numPr>
          <w:ilvl w:val="0"/>
          <w:numId w:val="50"/>
        </w:numPr>
        <w:spacing w:before="120" w:after="120"/>
        <w:rPr>
          <w:b/>
          <w:sz w:val="28"/>
          <w:szCs w:val="28"/>
        </w:rPr>
      </w:pPr>
      <w:r>
        <w:rPr>
          <w:b/>
          <w:sz w:val="28"/>
          <w:szCs w:val="28"/>
        </w:rPr>
        <w:t>The focus of his prophecy: Samaria and Jerusalem</w:t>
      </w:r>
    </w:p>
    <w:p w:rsidR="005625B3" w:rsidRDefault="00F7085F" w:rsidP="00514244">
      <w:pPr>
        <w:spacing w:before="120" w:after="120"/>
        <w:ind w:left="720" w:hanging="720"/>
        <w:rPr>
          <w:b/>
          <w:sz w:val="28"/>
          <w:szCs w:val="28"/>
        </w:rPr>
      </w:pPr>
      <w:r>
        <w:rPr>
          <w:b/>
          <w:sz w:val="28"/>
          <w:szCs w:val="28"/>
        </w:rPr>
        <w:t>I</w:t>
      </w:r>
      <w:r w:rsidR="00EE6428" w:rsidRPr="00542865">
        <w:rPr>
          <w:b/>
          <w:sz w:val="28"/>
          <w:szCs w:val="28"/>
        </w:rPr>
        <w:t>I</w:t>
      </w:r>
      <w:r w:rsidR="005625B3" w:rsidRPr="00542865">
        <w:rPr>
          <w:b/>
          <w:sz w:val="28"/>
          <w:szCs w:val="28"/>
        </w:rPr>
        <w:t>I.</w:t>
      </w:r>
      <w:r w:rsidR="005625B3" w:rsidRPr="00542865">
        <w:rPr>
          <w:b/>
          <w:sz w:val="28"/>
          <w:szCs w:val="28"/>
        </w:rPr>
        <w:tab/>
      </w:r>
      <w:r w:rsidR="00356883">
        <w:rPr>
          <w:b/>
          <w:sz w:val="28"/>
          <w:szCs w:val="28"/>
        </w:rPr>
        <w:t>T</w:t>
      </w:r>
      <w:r w:rsidR="00907DC2">
        <w:rPr>
          <w:b/>
          <w:sz w:val="28"/>
          <w:szCs w:val="28"/>
        </w:rPr>
        <w:t xml:space="preserve">he </w:t>
      </w:r>
      <w:r>
        <w:rPr>
          <w:b/>
          <w:sz w:val="28"/>
          <w:szCs w:val="28"/>
        </w:rPr>
        <w:t xml:space="preserve">Warnings of </w:t>
      </w:r>
      <w:r w:rsidR="00907DC2">
        <w:rPr>
          <w:b/>
          <w:sz w:val="28"/>
          <w:szCs w:val="28"/>
        </w:rPr>
        <w:t>Micah</w:t>
      </w:r>
    </w:p>
    <w:p w:rsidR="001479F8" w:rsidRPr="00AF5DD3" w:rsidRDefault="0001621E" w:rsidP="00A07213">
      <w:pPr>
        <w:pStyle w:val="ListParagraph"/>
        <w:numPr>
          <w:ilvl w:val="0"/>
          <w:numId w:val="49"/>
        </w:numPr>
        <w:spacing w:before="120" w:after="120"/>
        <w:rPr>
          <w:b/>
          <w:sz w:val="28"/>
          <w:szCs w:val="28"/>
        </w:rPr>
      </w:pPr>
      <w:r w:rsidRPr="00AF5DD3">
        <w:rPr>
          <w:b/>
          <w:sz w:val="28"/>
          <w:szCs w:val="28"/>
        </w:rPr>
        <w:t>Judgment is coming because</w:t>
      </w:r>
      <w:r w:rsidR="00AF5DD3">
        <w:rPr>
          <w:b/>
          <w:sz w:val="28"/>
          <w:szCs w:val="28"/>
        </w:rPr>
        <w:t xml:space="preserve"> of: </w:t>
      </w:r>
      <w:r w:rsidR="00AF5DD3">
        <w:rPr>
          <w:b/>
          <w:sz w:val="28"/>
          <w:szCs w:val="28"/>
        </w:rPr>
        <w:br/>
        <w:t>1. the i</w:t>
      </w:r>
      <w:r w:rsidRPr="00AF5DD3">
        <w:rPr>
          <w:b/>
          <w:sz w:val="28"/>
          <w:szCs w:val="28"/>
        </w:rPr>
        <w:t xml:space="preserve">dolatry of Judah and Israel (1:2-7) </w:t>
      </w:r>
      <w:r w:rsidR="00AF5DD3">
        <w:rPr>
          <w:b/>
          <w:sz w:val="28"/>
          <w:szCs w:val="28"/>
        </w:rPr>
        <w:br/>
        <w:t xml:space="preserve">2. </w:t>
      </w:r>
      <w:proofErr w:type="gramStart"/>
      <w:r w:rsidRPr="00AF5DD3">
        <w:rPr>
          <w:b/>
          <w:sz w:val="28"/>
          <w:szCs w:val="28"/>
        </w:rPr>
        <w:t>unethical</w:t>
      </w:r>
      <w:proofErr w:type="gramEnd"/>
      <w:r w:rsidRPr="00AF5DD3">
        <w:rPr>
          <w:b/>
          <w:sz w:val="28"/>
          <w:szCs w:val="28"/>
        </w:rPr>
        <w:t xml:space="preserve"> land deals (2:1-5)</w:t>
      </w:r>
      <w:r w:rsidR="001479F8" w:rsidRPr="00AF5DD3">
        <w:rPr>
          <w:b/>
          <w:sz w:val="28"/>
          <w:szCs w:val="28"/>
        </w:rPr>
        <w:t xml:space="preserve"> </w:t>
      </w:r>
      <w:r w:rsidR="00AF5DD3">
        <w:rPr>
          <w:b/>
          <w:sz w:val="28"/>
          <w:szCs w:val="28"/>
        </w:rPr>
        <w:br/>
        <w:t xml:space="preserve">3. </w:t>
      </w:r>
      <w:proofErr w:type="gramStart"/>
      <w:r w:rsidR="001479F8" w:rsidRPr="00AF5DD3">
        <w:rPr>
          <w:b/>
          <w:sz w:val="28"/>
          <w:szCs w:val="28"/>
        </w:rPr>
        <w:t>ill</w:t>
      </w:r>
      <w:proofErr w:type="gramEnd"/>
      <w:r w:rsidR="001479F8" w:rsidRPr="00AF5DD3">
        <w:rPr>
          <w:b/>
          <w:sz w:val="28"/>
          <w:szCs w:val="28"/>
        </w:rPr>
        <w:t xml:space="preserve"> </w:t>
      </w:r>
      <w:r w:rsidRPr="00AF5DD3">
        <w:rPr>
          <w:b/>
          <w:sz w:val="28"/>
          <w:szCs w:val="28"/>
        </w:rPr>
        <w:t>treatment of travelers, soldiers returning from battle, widows and orphans (2:6-12)</w:t>
      </w:r>
      <w:r w:rsidR="005E11F9" w:rsidRPr="00AF5DD3">
        <w:rPr>
          <w:b/>
          <w:sz w:val="28"/>
          <w:szCs w:val="28"/>
        </w:rPr>
        <w:t xml:space="preserve"> </w:t>
      </w:r>
      <w:r w:rsidR="00AF5DD3">
        <w:rPr>
          <w:b/>
          <w:sz w:val="28"/>
          <w:szCs w:val="28"/>
        </w:rPr>
        <w:br/>
        <w:t xml:space="preserve">4. </w:t>
      </w:r>
      <w:proofErr w:type="gramStart"/>
      <w:r w:rsidR="005E11F9" w:rsidRPr="00AF5DD3">
        <w:rPr>
          <w:b/>
          <w:sz w:val="28"/>
          <w:szCs w:val="28"/>
        </w:rPr>
        <w:t>the</w:t>
      </w:r>
      <w:proofErr w:type="gramEnd"/>
      <w:r w:rsidR="005E11F9" w:rsidRPr="00AF5DD3">
        <w:rPr>
          <w:b/>
          <w:sz w:val="28"/>
          <w:szCs w:val="28"/>
        </w:rPr>
        <w:t xml:space="preserve"> leaders of Judah and Israel allow injustice to reign (3:1-12)</w:t>
      </w:r>
      <w:r w:rsidR="001479F8" w:rsidRPr="00AF5DD3">
        <w:rPr>
          <w:b/>
          <w:sz w:val="28"/>
          <w:szCs w:val="28"/>
        </w:rPr>
        <w:t xml:space="preserve"> </w:t>
      </w:r>
      <w:r w:rsidR="00AF5DD3">
        <w:rPr>
          <w:b/>
          <w:sz w:val="28"/>
          <w:szCs w:val="28"/>
        </w:rPr>
        <w:br/>
        <w:t xml:space="preserve">5. </w:t>
      </w:r>
      <w:proofErr w:type="gramStart"/>
      <w:r w:rsidR="001479F8" w:rsidRPr="00AF5DD3">
        <w:rPr>
          <w:b/>
          <w:sz w:val="28"/>
          <w:szCs w:val="28"/>
        </w:rPr>
        <w:t>they</w:t>
      </w:r>
      <w:proofErr w:type="gramEnd"/>
      <w:r w:rsidR="001479F8" w:rsidRPr="00AF5DD3">
        <w:rPr>
          <w:b/>
          <w:sz w:val="28"/>
          <w:szCs w:val="28"/>
        </w:rPr>
        <w:t xml:space="preserve"> have forgotten all that the Lord has done (6:1-5) </w:t>
      </w:r>
      <w:r w:rsidR="00AF5DD3">
        <w:rPr>
          <w:b/>
          <w:sz w:val="28"/>
          <w:szCs w:val="28"/>
        </w:rPr>
        <w:br/>
        <w:t xml:space="preserve">6. </w:t>
      </w:r>
      <w:r w:rsidR="004E7065" w:rsidRPr="00AF5DD3">
        <w:rPr>
          <w:b/>
          <w:sz w:val="28"/>
          <w:szCs w:val="28"/>
        </w:rPr>
        <w:t>they have become rich by cheated others through unethical business practices (6:9-</w:t>
      </w:r>
      <w:r w:rsidR="00446525" w:rsidRPr="00AF5DD3">
        <w:rPr>
          <w:b/>
          <w:sz w:val="28"/>
          <w:szCs w:val="28"/>
        </w:rPr>
        <w:t>7:6</w:t>
      </w:r>
      <w:r w:rsidR="004E7065" w:rsidRPr="00AF5DD3">
        <w:rPr>
          <w:b/>
          <w:sz w:val="28"/>
          <w:szCs w:val="28"/>
        </w:rPr>
        <w:t>)</w:t>
      </w:r>
    </w:p>
    <w:p w:rsidR="00F7085F" w:rsidRDefault="00F7085F" w:rsidP="00F7085F">
      <w:pPr>
        <w:spacing w:before="120" w:after="120"/>
        <w:rPr>
          <w:b/>
          <w:sz w:val="28"/>
          <w:szCs w:val="28"/>
        </w:rPr>
      </w:pPr>
      <w:r>
        <w:rPr>
          <w:b/>
          <w:sz w:val="28"/>
          <w:szCs w:val="28"/>
        </w:rPr>
        <w:t>IV.</w:t>
      </w:r>
      <w:r>
        <w:rPr>
          <w:b/>
          <w:sz w:val="28"/>
          <w:szCs w:val="28"/>
        </w:rPr>
        <w:tab/>
        <w:t>The Promise</w:t>
      </w:r>
      <w:r w:rsidR="00AA24FF">
        <w:rPr>
          <w:b/>
          <w:sz w:val="28"/>
          <w:szCs w:val="28"/>
        </w:rPr>
        <w:t>s</w:t>
      </w:r>
      <w:r>
        <w:rPr>
          <w:b/>
          <w:sz w:val="28"/>
          <w:szCs w:val="28"/>
        </w:rPr>
        <w:t xml:space="preserve"> of Micah</w:t>
      </w:r>
    </w:p>
    <w:p w:rsidR="005E11F9" w:rsidRDefault="005E11F9" w:rsidP="00F7085F">
      <w:pPr>
        <w:pStyle w:val="ListParagraph"/>
        <w:numPr>
          <w:ilvl w:val="0"/>
          <w:numId w:val="49"/>
        </w:numPr>
        <w:spacing w:before="120" w:after="120"/>
        <w:rPr>
          <w:b/>
          <w:sz w:val="28"/>
          <w:szCs w:val="28"/>
        </w:rPr>
      </w:pPr>
      <w:r>
        <w:rPr>
          <w:b/>
          <w:sz w:val="28"/>
          <w:szCs w:val="28"/>
        </w:rPr>
        <w:t xml:space="preserve">God will preserve a remnant </w:t>
      </w:r>
      <w:r w:rsidR="009D0582">
        <w:rPr>
          <w:b/>
          <w:sz w:val="28"/>
          <w:szCs w:val="28"/>
        </w:rPr>
        <w:t xml:space="preserve">even in the midst of His judgment of </w:t>
      </w:r>
      <w:r w:rsidR="00AF5DD3">
        <w:rPr>
          <w:b/>
          <w:sz w:val="28"/>
          <w:szCs w:val="28"/>
        </w:rPr>
        <w:t xml:space="preserve">the </w:t>
      </w:r>
      <w:r w:rsidR="009D0582">
        <w:rPr>
          <w:b/>
          <w:sz w:val="28"/>
          <w:szCs w:val="28"/>
        </w:rPr>
        <w:t>evil</w:t>
      </w:r>
      <w:r w:rsidR="00AF5DD3">
        <w:rPr>
          <w:b/>
          <w:sz w:val="28"/>
          <w:szCs w:val="28"/>
        </w:rPr>
        <w:t xml:space="preserve"> of Judah and Israel</w:t>
      </w:r>
      <w:r w:rsidR="009D0582">
        <w:rPr>
          <w:b/>
          <w:sz w:val="28"/>
          <w:szCs w:val="28"/>
        </w:rPr>
        <w:t xml:space="preserve"> </w:t>
      </w:r>
      <w:r>
        <w:rPr>
          <w:b/>
          <w:sz w:val="28"/>
          <w:szCs w:val="28"/>
        </w:rPr>
        <w:t>(2:13-14)</w:t>
      </w:r>
    </w:p>
    <w:p w:rsidR="00F7085F" w:rsidRDefault="00AA24FF" w:rsidP="00F7085F">
      <w:pPr>
        <w:pStyle w:val="ListParagraph"/>
        <w:numPr>
          <w:ilvl w:val="0"/>
          <w:numId w:val="49"/>
        </w:numPr>
        <w:spacing w:before="120" w:after="120"/>
        <w:rPr>
          <w:b/>
          <w:sz w:val="28"/>
          <w:szCs w:val="28"/>
        </w:rPr>
      </w:pPr>
      <w:r>
        <w:rPr>
          <w:b/>
          <w:sz w:val="28"/>
          <w:szCs w:val="28"/>
        </w:rPr>
        <w:t xml:space="preserve">God </w:t>
      </w:r>
      <w:r w:rsidR="003B5AC3">
        <w:rPr>
          <w:b/>
          <w:sz w:val="28"/>
          <w:szCs w:val="28"/>
        </w:rPr>
        <w:t xml:space="preserve">will institute a just, peaceful and everlasting kingdom and </w:t>
      </w:r>
      <w:r>
        <w:rPr>
          <w:b/>
          <w:sz w:val="28"/>
          <w:szCs w:val="28"/>
        </w:rPr>
        <w:t xml:space="preserve">the whole earth </w:t>
      </w:r>
      <w:r w:rsidR="009D0582">
        <w:rPr>
          <w:b/>
          <w:sz w:val="28"/>
          <w:szCs w:val="28"/>
        </w:rPr>
        <w:t xml:space="preserve">will </w:t>
      </w:r>
      <w:r w:rsidR="003B5AC3">
        <w:rPr>
          <w:b/>
          <w:sz w:val="28"/>
          <w:szCs w:val="28"/>
        </w:rPr>
        <w:t>come to Jerusalem to celebrate</w:t>
      </w:r>
      <w:r w:rsidR="009D0582">
        <w:rPr>
          <w:b/>
          <w:sz w:val="28"/>
          <w:szCs w:val="28"/>
        </w:rPr>
        <w:t xml:space="preserve">.  The </w:t>
      </w:r>
      <w:r w:rsidR="00AF5DD3">
        <w:rPr>
          <w:b/>
          <w:sz w:val="28"/>
          <w:szCs w:val="28"/>
        </w:rPr>
        <w:t xml:space="preserve">abused, the </w:t>
      </w:r>
      <w:r w:rsidR="009D0582">
        <w:rPr>
          <w:b/>
          <w:sz w:val="28"/>
          <w:szCs w:val="28"/>
        </w:rPr>
        <w:t xml:space="preserve">poor and </w:t>
      </w:r>
      <w:r w:rsidR="00AF5DD3">
        <w:rPr>
          <w:b/>
          <w:sz w:val="28"/>
          <w:szCs w:val="28"/>
        </w:rPr>
        <w:t xml:space="preserve">the </w:t>
      </w:r>
      <w:r w:rsidR="009D0582">
        <w:rPr>
          <w:b/>
          <w:sz w:val="28"/>
          <w:szCs w:val="28"/>
        </w:rPr>
        <w:t>destitute will have a share in this everlasting kingdom. (4:1-8)</w:t>
      </w:r>
    </w:p>
    <w:p w:rsidR="009D0582" w:rsidRDefault="009D0582" w:rsidP="00F7085F">
      <w:pPr>
        <w:pStyle w:val="ListParagraph"/>
        <w:numPr>
          <w:ilvl w:val="0"/>
          <w:numId w:val="49"/>
        </w:numPr>
        <w:spacing w:before="120" w:after="120"/>
        <w:rPr>
          <w:b/>
          <w:sz w:val="28"/>
          <w:szCs w:val="28"/>
        </w:rPr>
      </w:pPr>
      <w:r>
        <w:rPr>
          <w:b/>
          <w:sz w:val="28"/>
          <w:szCs w:val="28"/>
        </w:rPr>
        <w:t xml:space="preserve">God will </w:t>
      </w:r>
      <w:r w:rsidR="001479F8">
        <w:rPr>
          <w:b/>
          <w:sz w:val="28"/>
          <w:szCs w:val="28"/>
        </w:rPr>
        <w:t xml:space="preserve">send the nation into exile in Babylon </w:t>
      </w:r>
      <w:r w:rsidR="004E7065">
        <w:rPr>
          <w:b/>
          <w:sz w:val="28"/>
          <w:szCs w:val="28"/>
        </w:rPr>
        <w:t>because of the</w:t>
      </w:r>
      <w:r w:rsidR="008A5BDF">
        <w:rPr>
          <w:b/>
          <w:sz w:val="28"/>
          <w:szCs w:val="28"/>
        </w:rPr>
        <w:t>ir</w:t>
      </w:r>
      <w:r w:rsidR="004E7065">
        <w:rPr>
          <w:b/>
          <w:sz w:val="28"/>
          <w:szCs w:val="28"/>
        </w:rPr>
        <w:t xml:space="preserve"> evil</w:t>
      </w:r>
      <w:r w:rsidR="008A5BDF">
        <w:rPr>
          <w:b/>
          <w:sz w:val="28"/>
          <w:szCs w:val="28"/>
        </w:rPr>
        <w:t xml:space="preserve"> </w:t>
      </w:r>
      <w:r w:rsidR="001479F8">
        <w:rPr>
          <w:b/>
          <w:sz w:val="28"/>
          <w:szCs w:val="28"/>
        </w:rPr>
        <w:t xml:space="preserve">but He will bring </w:t>
      </w:r>
      <w:r>
        <w:rPr>
          <w:b/>
          <w:sz w:val="28"/>
          <w:szCs w:val="28"/>
        </w:rPr>
        <w:t xml:space="preserve">the </w:t>
      </w:r>
      <w:r w:rsidR="00AF5DD3">
        <w:rPr>
          <w:b/>
          <w:sz w:val="28"/>
          <w:szCs w:val="28"/>
        </w:rPr>
        <w:t xml:space="preserve">remnant </w:t>
      </w:r>
      <w:r>
        <w:rPr>
          <w:b/>
          <w:sz w:val="28"/>
          <w:szCs w:val="28"/>
        </w:rPr>
        <w:t xml:space="preserve">back from captivity </w:t>
      </w:r>
      <w:r w:rsidR="001479F8">
        <w:rPr>
          <w:b/>
          <w:sz w:val="28"/>
          <w:szCs w:val="28"/>
        </w:rPr>
        <w:t xml:space="preserve">and establish her again in the land </w:t>
      </w:r>
      <w:r>
        <w:rPr>
          <w:b/>
          <w:sz w:val="28"/>
          <w:szCs w:val="28"/>
        </w:rPr>
        <w:t>(4:10-13)</w:t>
      </w:r>
    </w:p>
    <w:p w:rsidR="00CF155A" w:rsidRPr="00BA47F6" w:rsidRDefault="00BA47F6" w:rsidP="00F7085F">
      <w:pPr>
        <w:pStyle w:val="ListParagraph"/>
        <w:numPr>
          <w:ilvl w:val="0"/>
          <w:numId w:val="49"/>
        </w:numPr>
        <w:spacing w:before="120" w:after="120"/>
        <w:rPr>
          <w:b/>
          <w:sz w:val="28"/>
          <w:szCs w:val="28"/>
        </w:rPr>
      </w:pPr>
      <w:r w:rsidRPr="00BA47F6">
        <w:rPr>
          <w:b/>
          <w:sz w:val="28"/>
          <w:szCs w:val="28"/>
        </w:rPr>
        <w:lastRenderedPageBreak/>
        <w:t xml:space="preserve">God is a light and our salvation.  </w:t>
      </w:r>
      <w:r w:rsidR="001479F8" w:rsidRPr="00BA47F6">
        <w:rPr>
          <w:b/>
          <w:sz w:val="28"/>
          <w:szCs w:val="28"/>
        </w:rPr>
        <w:t xml:space="preserve">God </w:t>
      </w:r>
      <w:r w:rsidR="00446525" w:rsidRPr="00BA47F6">
        <w:rPr>
          <w:b/>
          <w:sz w:val="28"/>
          <w:szCs w:val="28"/>
        </w:rPr>
        <w:t>will demonstrate His righteousness and truth.  He will keep all of His promises because He is a gracious God who</w:t>
      </w:r>
      <w:r w:rsidRPr="00BA47F6">
        <w:rPr>
          <w:b/>
          <w:sz w:val="28"/>
          <w:szCs w:val="28"/>
        </w:rPr>
        <w:t xml:space="preserve"> forgives sins and </w:t>
      </w:r>
      <w:r w:rsidR="00446525" w:rsidRPr="00BA47F6">
        <w:rPr>
          <w:b/>
          <w:sz w:val="28"/>
          <w:szCs w:val="28"/>
        </w:rPr>
        <w:t>delights in His unchanging love.  (7:</w:t>
      </w:r>
      <w:r w:rsidRPr="00BA47F6">
        <w:rPr>
          <w:b/>
          <w:sz w:val="28"/>
          <w:szCs w:val="28"/>
        </w:rPr>
        <w:t>7</w:t>
      </w:r>
      <w:r w:rsidR="00446525" w:rsidRPr="00BA47F6">
        <w:rPr>
          <w:b/>
          <w:sz w:val="28"/>
          <w:szCs w:val="28"/>
        </w:rPr>
        <w:t>-20)</w:t>
      </w:r>
    </w:p>
    <w:p w:rsidR="004E7065" w:rsidRDefault="004E7065" w:rsidP="004E7065">
      <w:pPr>
        <w:spacing w:before="120" w:after="120"/>
        <w:rPr>
          <w:b/>
          <w:sz w:val="28"/>
          <w:szCs w:val="28"/>
        </w:rPr>
      </w:pPr>
      <w:r w:rsidRPr="004E7065">
        <w:rPr>
          <w:b/>
          <w:sz w:val="28"/>
          <w:szCs w:val="28"/>
        </w:rPr>
        <w:t>V</w:t>
      </w:r>
      <w:r>
        <w:rPr>
          <w:b/>
          <w:sz w:val="28"/>
          <w:szCs w:val="28"/>
        </w:rPr>
        <w:t>.</w:t>
      </w:r>
      <w:r>
        <w:rPr>
          <w:b/>
          <w:sz w:val="28"/>
          <w:szCs w:val="28"/>
        </w:rPr>
        <w:tab/>
        <w:t>God’s Clarion Call on Our Lives, Micah 6:6-8</w:t>
      </w:r>
    </w:p>
    <w:p w:rsidR="0001234E" w:rsidRDefault="0001234E" w:rsidP="0001234E">
      <w:pPr>
        <w:pStyle w:val="ListParagraph"/>
        <w:numPr>
          <w:ilvl w:val="0"/>
          <w:numId w:val="49"/>
        </w:numPr>
        <w:spacing w:before="120" w:after="120"/>
        <w:rPr>
          <w:b/>
          <w:sz w:val="28"/>
          <w:szCs w:val="28"/>
        </w:rPr>
      </w:pPr>
      <w:r>
        <w:rPr>
          <w:b/>
          <w:sz w:val="28"/>
          <w:szCs w:val="28"/>
        </w:rPr>
        <w:t>God does not delight in heartless religious expression (6:6-7)</w:t>
      </w:r>
    </w:p>
    <w:p w:rsidR="0001234E" w:rsidRDefault="0001234E" w:rsidP="0001234E">
      <w:pPr>
        <w:pStyle w:val="ListParagraph"/>
        <w:numPr>
          <w:ilvl w:val="0"/>
          <w:numId w:val="49"/>
        </w:numPr>
        <w:spacing w:before="120" w:after="120"/>
        <w:rPr>
          <w:b/>
          <w:sz w:val="28"/>
          <w:szCs w:val="28"/>
        </w:rPr>
      </w:pPr>
      <w:r>
        <w:rPr>
          <w:b/>
          <w:sz w:val="28"/>
          <w:szCs w:val="28"/>
        </w:rPr>
        <w:t>Instead God requires</w:t>
      </w:r>
      <w:r w:rsidR="00AF5DD3">
        <w:rPr>
          <w:b/>
          <w:sz w:val="28"/>
          <w:szCs w:val="28"/>
        </w:rPr>
        <w:t xml:space="preserve"> that we </w:t>
      </w:r>
    </w:p>
    <w:p w:rsidR="0001234E" w:rsidRDefault="00AF5DD3" w:rsidP="0001234E">
      <w:pPr>
        <w:pStyle w:val="ListParagraph"/>
        <w:numPr>
          <w:ilvl w:val="1"/>
          <w:numId w:val="49"/>
        </w:numPr>
        <w:spacing w:before="120" w:after="120"/>
        <w:rPr>
          <w:b/>
          <w:sz w:val="28"/>
          <w:szCs w:val="28"/>
        </w:rPr>
      </w:pPr>
      <w:r>
        <w:rPr>
          <w:b/>
          <w:sz w:val="28"/>
          <w:szCs w:val="28"/>
        </w:rPr>
        <w:t>D</w:t>
      </w:r>
      <w:r w:rsidR="0001234E">
        <w:rPr>
          <w:b/>
          <w:sz w:val="28"/>
          <w:szCs w:val="28"/>
        </w:rPr>
        <w:t>o justice</w:t>
      </w:r>
    </w:p>
    <w:p w:rsidR="0001234E" w:rsidRDefault="00AF5DD3" w:rsidP="0001234E">
      <w:pPr>
        <w:pStyle w:val="ListParagraph"/>
        <w:numPr>
          <w:ilvl w:val="1"/>
          <w:numId w:val="49"/>
        </w:numPr>
        <w:spacing w:before="120" w:after="120"/>
        <w:rPr>
          <w:b/>
          <w:sz w:val="28"/>
          <w:szCs w:val="28"/>
        </w:rPr>
      </w:pPr>
      <w:r>
        <w:rPr>
          <w:b/>
          <w:sz w:val="28"/>
          <w:szCs w:val="28"/>
        </w:rPr>
        <w:t>L</w:t>
      </w:r>
      <w:r w:rsidR="0001234E">
        <w:rPr>
          <w:b/>
          <w:sz w:val="28"/>
          <w:szCs w:val="28"/>
        </w:rPr>
        <w:t>ove kindness</w:t>
      </w:r>
    </w:p>
    <w:p w:rsidR="0001234E" w:rsidRPr="0001234E" w:rsidRDefault="00AF5DD3" w:rsidP="0001234E">
      <w:pPr>
        <w:pStyle w:val="ListParagraph"/>
        <w:numPr>
          <w:ilvl w:val="1"/>
          <w:numId w:val="49"/>
        </w:numPr>
        <w:spacing w:before="120" w:after="120"/>
        <w:rPr>
          <w:b/>
          <w:sz w:val="28"/>
          <w:szCs w:val="28"/>
        </w:rPr>
      </w:pPr>
      <w:r>
        <w:rPr>
          <w:b/>
          <w:sz w:val="28"/>
          <w:szCs w:val="28"/>
        </w:rPr>
        <w:t>W</w:t>
      </w:r>
      <w:r w:rsidR="0001234E">
        <w:rPr>
          <w:b/>
          <w:sz w:val="28"/>
          <w:szCs w:val="28"/>
        </w:rPr>
        <w:t>alk humbly with Him</w:t>
      </w:r>
    </w:p>
    <w:p w:rsidR="0001234E" w:rsidRDefault="0001234E" w:rsidP="0001234E">
      <w:pPr>
        <w:spacing w:before="120" w:after="120"/>
        <w:rPr>
          <w:b/>
          <w:sz w:val="28"/>
          <w:szCs w:val="28"/>
        </w:rPr>
      </w:pPr>
      <w:r>
        <w:rPr>
          <w:b/>
          <w:sz w:val="28"/>
          <w:szCs w:val="28"/>
        </w:rPr>
        <w:t>VI.</w:t>
      </w:r>
      <w:r>
        <w:rPr>
          <w:b/>
          <w:sz w:val="28"/>
          <w:szCs w:val="28"/>
        </w:rPr>
        <w:tab/>
        <w:t>The Promises of the Coming King</w:t>
      </w:r>
      <w:r w:rsidR="002B24BE">
        <w:rPr>
          <w:b/>
          <w:sz w:val="28"/>
          <w:szCs w:val="28"/>
        </w:rPr>
        <w:t>, Micah 5:1-15</w:t>
      </w:r>
    </w:p>
    <w:p w:rsidR="002B24BE" w:rsidRDefault="0001234E" w:rsidP="0001234E">
      <w:pPr>
        <w:pStyle w:val="ListParagraph"/>
        <w:numPr>
          <w:ilvl w:val="0"/>
          <w:numId w:val="49"/>
        </w:numPr>
        <w:spacing w:before="120" w:after="120"/>
        <w:rPr>
          <w:b/>
          <w:sz w:val="28"/>
          <w:szCs w:val="28"/>
        </w:rPr>
      </w:pPr>
      <w:r>
        <w:rPr>
          <w:b/>
          <w:sz w:val="28"/>
          <w:szCs w:val="28"/>
        </w:rPr>
        <w:t>God will bring forth His anointed King</w:t>
      </w:r>
    </w:p>
    <w:p w:rsidR="002B24BE" w:rsidRDefault="002B24BE" w:rsidP="0001234E">
      <w:pPr>
        <w:pStyle w:val="ListParagraph"/>
        <w:numPr>
          <w:ilvl w:val="0"/>
          <w:numId w:val="49"/>
        </w:numPr>
        <w:spacing w:before="120" w:after="120"/>
        <w:rPr>
          <w:b/>
          <w:sz w:val="28"/>
          <w:szCs w:val="28"/>
        </w:rPr>
      </w:pPr>
      <w:r>
        <w:rPr>
          <w:b/>
          <w:sz w:val="28"/>
          <w:szCs w:val="28"/>
        </w:rPr>
        <w:t xml:space="preserve">Surprisingly this coming king will be </w:t>
      </w:r>
      <w:r w:rsidR="0001234E">
        <w:rPr>
          <w:b/>
          <w:sz w:val="28"/>
          <w:szCs w:val="28"/>
        </w:rPr>
        <w:t>born in Bethlehem</w:t>
      </w:r>
    </w:p>
    <w:p w:rsidR="002B24BE" w:rsidRDefault="002B24BE" w:rsidP="0001234E">
      <w:pPr>
        <w:pStyle w:val="ListParagraph"/>
        <w:numPr>
          <w:ilvl w:val="0"/>
          <w:numId w:val="49"/>
        </w:numPr>
        <w:spacing w:before="120" w:after="120"/>
        <w:rPr>
          <w:b/>
          <w:sz w:val="28"/>
          <w:szCs w:val="28"/>
        </w:rPr>
      </w:pPr>
      <w:r>
        <w:rPr>
          <w:b/>
          <w:sz w:val="28"/>
          <w:szCs w:val="28"/>
        </w:rPr>
        <w:t xml:space="preserve">He will </w:t>
      </w:r>
      <w:r w:rsidR="0001234E">
        <w:rPr>
          <w:b/>
          <w:sz w:val="28"/>
          <w:szCs w:val="28"/>
        </w:rPr>
        <w:t>restore Jerusalem</w:t>
      </w:r>
    </w:p>
    <w:p w:rsidR="002B24BE" w:rsidRDefault="002B24BE" w:rsidP="0001234E">
      <w:pPr>
        <w:pStyle w:val="ListParagraph"/>
        <w:numPr>
          <w:ilvl w:val="0"/>
          <w:numId w:val="49"/>
        </w:numPr>
        <w:spacing w:before="120" w:after="120"/>
        <w:rPr>
          <w:b/>
          <w:sz w:val="28"/>
          <w:szCs w:val="28"/>
        </w:rPr>
      </w:pPr>
      <w:r>
        <w:rPr>
          <w:b/>
          <w:sz w:val="28"/>
          <w:szCs w:val="28"/>
        </w:rPr>
        <w:t>P</w:t>
      </w:r>
      <w:r w:rsidR="0001234E">
        <w:rPr>
          <w:b/>
          <w:sz w:val="28"/>
          <w:szCs w:val="28"/>
        </w:rPr>
        <w:t>eople from every nation will be brought under His rule</w:t>
      </w:r>
    </w:p>
    <w:p w:rsidR="0001234E" w:rsidRDefault="0001234E" w:rsidP="0001234E">
      <w:pPr>
        <w:pStyle w:val="ListParagraph"/>
        <w:numPr>
          <w:ilvl w:val="0"/>
          <w:numId w:val="49"/>
        </w:numPr>
        <w:spacing w:before="120" w:after="120"/>
        <w:rPr>
          <w:b/>
          <w:sz w:val="28"/>
          <w:szCs w:val="28"/>
        </w:rPr>
      </w:pPr>
      <w:r>
        <w:rPr>
          <w:b/>
          <w:sz w:val="28"/>
          <w:szCs w:val="28"/>
        </w:rPr>
        <w:t xml:space="preserve">He will bring </w:t>
      </w:r>
      <w:r w:rsidR="002B24BE">
        <w:rPr>
          <w:b/>
          <w:sz w:val="28"/>
          <w:szCs w:val="28"/>
        </w:rPr>
        <w:t>final</w:t>
      </w:r>
      <w:r>
        <w:rPr>
          <w:b/>
          <w:sz w:val="28"/>
          <w:szCs w:val="28"/>
        </w:rPr>
        <w:t xml:space="preserve"> judgment </w:t>
      </w:r>
      <w:r w:rsidR="002B24BE">
        <w:rPr>
          <w:b/>
          <w:sz w:val="28"/>
          <w:szCs w:val="28"/>
        </w:rPr>
        <w:t xml:space="preserve">to </w:t>
      </w:r>
      <w:r>
        <w:rPr>
          <w:b/>
          <w:sz w:val="28"/>
          <w:szCs w:val="28"/>
        </w:rPr>
        <w:t>all the evil nations who rebellion against His reign</w:t>
      </w:r>
    </w:p>
    <w:p w:rsidR="001479F8" w:rsidRPr="00CF155A" w:rsidRDefault="001479F8" w:rsidP="00CF155A">
      <w:pPr>
        <w:spacing w:before="120" w:after="120"/>
        <w:rPr>
          <w:b/>
          <w:sz w:val="28"/>
          <w:szCs w:val="28"/>
        </w:rPr>
      </w:pPr>
    </w:p>
    <w:p w:rsidR="00BC2F90" w:rsidRPr="00542865" w:rsidRDefault="00BC2F90">
      <w:pPr>
        <w:rPr>
          <w:b/>
          <w:sz w:val="32"/>
          <w:szCs w:val="26"/>
        </w:rPr>
      </w:pPr>
    </w:p>
    <w:p w:rsidR="00F02AD3" w:rsidRPr="00542865" w:rsidRDefault="00F02AD3">
      <w:pPr>
        <w:rPr>
          <w:b/>
          <w:sz w:val="32"/>
          <w:szCs w:val="26"/>
        </w:rPr>
      </w:pPr>
      <w:r w:rsidRPr="00542865">
        <w:rPr>
          <w:b/>
          <w:sz w:val="32"/>
          <w:szCs w:val="26"/>
        </w:rPr>
        <w:br w:type="page"/>
      </w:r>
    </w:p>
    <w:p w:rsidR="00B3761C" w:rsidRPr="00C90CD7" w:rsidRDefault="00B3761C" w:rsidP="00B3761C">
      <w:pPr>
        <w:spacing w:before="120" w:after="120"/>
        <w:jc w:val="center"/>
        <w:rPr>
          <w:b/>
          <w:i/>
          <w:sz w:val="28"/>
          <w:szCs w:val="28"/>
        </w:rPr>
      </w:pPr>
      <w:r w:rsidRPr="00C90CD7">
        <w:rPr>
          <w:b/>
          <w:i/>
          <w:sz w:val="28"/>
          <w:szCs w:val="28"/>
        </w:rPr>
        <w:lastRenderedPageBreak/>
        <w:t>The Hope of Every Nation and Every Person is the Coming Prophet, Priest, King</w:t>
      </w:r>
    </w:p>
    <w:p w:rsidR="00B3761C" w:rsidRPr="00542865" w:rsidRDefault="00B3761C" w:rsidP="00B3761C">
      <w:pPr>
        <w:spacing w:before="120" w:after="120"/>
        <w:jc w:val="center"/>
        <w:rPr>
          <w:b/>
          <w:sz w:val="28"/>
          <w:szCs w:val="28"/>
        </w:rPr>
      </w:pPr>
      <w:r w:rsidRPr="00542865">
        <w:rPr>
          <w:b/>
          <w:sz w:val="28"/>
          <w:szCs w:val="28"/>
        </w:rPr>
        <w:t xml:space="preserve">More than </w:t>
      </w:r>
      <w:proofErr w:type="gramStart"/>
      <w:r w:rsidRPr="00542865">
        <w:rPr>
          <w:b/>
          <w:sz w:val="28"/>
          <w:szCs w:val="28"/>
        </w:rPr>
        <w:t>A</w:t>
      </w:r>
      <w:proofErr w:type="gramEnd"/>
      <w:r w:rsidRPr="00542865">
        <w:rPr>
          <w:b/>
          <w:sz w:val="28"/>
          <w:szCs w:val="28"/>
        </w:rPr>
        <w:t xml:space="preserve"> </w:t>
      </w:r>
      <w:r>
        <w:rPr>
          <w:b/>
          <w:sz w:val="28"/>
          <w:szCs w:val="28"/>
        </w:rPr>
        <w:t>King</w:t>
      </w:r>
      <w:r w:rsidRPr="00542865">
        <w:rPr>
          <w:b/>
          <w:sz w:val="28"/>
          <w:szCs w:val="28"/>
        </w:rPr>
        <w:t xml:space="preserve">, </w:t>
      </w:r>
      <w:r>
        <w:rPr>
          <w:b/>
          <w:sz w:val="28"/>
          <w:szCs w:val="28"/>
        </w:rPr>
        <w:t>He is Our Majestic Sovereign</w:t>
      </w:r>
    </w:p>
    <w:p w:rsidR="00331235" w:rsidRDefault="00331235" w:rsidP="00457A38">
      <w:pPr>
        <w:rPr>
          <w:b/>
          <w:sz w:val="28"/>
          <w:szCs w:val="28"/>
        </w:rPr>
      </w:pPr>
    </w:p>
    <w:p w:rsidR="00E071BF" w:rsidRDefault="00E071BF" w:rsidP="002F2025">
      <w:pPr>
        <w:pStyle w:val="BodyText"/>
        <w:spacing w:line="276" w:lineRule="auto"/>
        <w:rPr>
          <w:b/>
          <w:sz w:val="28"/>
          <w:szCs w:val="28"/>
        </w:rPr>
      </w:pPr>
      <w:r w:rsidRPr="00542865">
        <w:rPr>
          <w:b/>
          <w:sz w:val="28"/>
          <w:szCs w:val="28"/>
        </w:rPr>
        <w:t xml:space="preserve">More than A </w:t>
      </w:r>
      <w:r w:rsidR="008F13DA">
        <w:rPr>
          <w:b/>
          <w:sz w:val="28"/>
          <w:szCs w:val="28"/>
        </w:rPr>
        <w:t>King</w:t>
      </w:r>
      <w:r w:rsidRPr="00542865">
        <w:rPr>
          <w:b/>
          <w:sz w:val="28"/>
          <w:szCs w:val="28"/>
        </w:rPr>
        <w:t xml:space="preserve">, </w:t>
      </w:r>
      <w:r>
        <w:rPr>
          <w:b/>
          <w:sz w:val="28"/>
          <w:szCs w:val="28"/>
        </w:rPr>
        <w:t xml:space="preserve">He is OUR </w:t>
      </w:r>
      <w:r w:rsidR="008F13DA">
        <w:rPr>
          <w:b/>
          <w:sz w:val="28"/>
          <w:szCs w:val="28"/>
        </w:rPr>
        <w:t>Majestic Sovereign</w:t>
      </w:r>
      <w:r>
        <w:rPr>
          <w:b/>
          <w:sz w:val="28"/>
          <w:szCs w:val="28"/>
        </w:rPr>
        <w:t xml:space="preserve"> (Header Slide)</w:t>
      </w:r>
    </w:p>
    <w:p w:rsidR="00881B09" w:rsidRDefault="00881B09" w:rsidP="00881B09">
      <w:pPr>
        <w:pStyle w:val="BodyText"/>
        <w:numPr>
          <w:ilvl w:val="0"/>
          <w:numId w:val="49"/>
        </w:numPr>
        <w:spacing w:line="276" w:lineRule="auto"/>
        <w:ind w:left="720"/>
        <w:rPr>
          <w:rFonts w:ascii="Times New Roman" w:hAnsi="Times New Roman" w:cs="Times New Roman"/>
          <w:b/>
          <w:sz w:val="28"/>
          <w:szCs w:val="28"/>
        </w:rPr>
      </w:pPr>
    </w:p>
    <w:p w:rsidR="00881B09" w:rsidRPr="00E071BF" w:rsidRDefault="00881B09" w:rsidP="00881B09">
      <w:pPr>
        <w:pStyle w:val="BodyText"/>
        <w:numPr>
          <w:ilvl w:val="0"/>
          <w:numId w:val="49"/>
        </w:numPr>
        <w:spacing w:line="276" w:lineRule="auto"/>
        <w:ind w:left="720"/>
        <w:rPr>
          <w:rFonts w:ascii="Times New Roman" w:hAnsi="Times New Roman" w:cs="Times New Roman"/>
          <w:b/>
          <w:sz w:val="28"/>
          <w:szCs w:val="28"/>
        </w:rPr>
      </w:pPr>
      <w:r>
        <w:rPr>
          <w:rFonts w:ascii="Times New Roman" w:hAnsi="Times New Roman" w:cs="Times New Roman"/>
          <w:b/>
          <w:sz w:val="28"/>
          <w:szCs w:val="28"/>
        </w:rPr>
        <w:t>Slide 2</w:t>
      </w:r>
    </w:p>
    <w:p w:rsidR="007A42FC" w:rsidRDefault="007A42FC" w:rsidP="001E4484">
      <w:pPr>
        <w:pStyle w:val="ListParagraph"/>
        <w:numPr>
          <w:ilvl w:val="0"/>
          <w:numId w:val="48"/>
        </w:numPr>
        <w:rPr>
          <w:b/>
          <w:sz w:val="28"/>
          <w:szCs w:val="28"/>
        </w:rPr>
      </w:pPr>
      <w:r>
        <w:rPr>
          <w:b/>
          <w:sz w:val="28"/>
          <w:szCs w:val="28"/>
        </w:rPr>
        <w:t>Read Luke 2: (Slide )</w:t>
      </w:r>
    </w:p>
    <w:p w:rsidR="001E4484" w:rsidRDefault="00CF155A" w:rsidP="001E4484">
      <w:pPr>
        <w:pStyle w:val="ListParagraph"/>
        <w:numPr>
          <w:ilvl w:val="0"/>
          <w:numId w:val="48"/>
        </w:numPr>
        <w:rPr>
          <w:b/>
          <w:sz w:val="28"/>
          <w:szCs w:val="28"/>
        </w:rPr>
      </w:pPr>
      <w:r>
        <w:rPr>
          <w:b/>
          <w:sz w:val="28"/>
          <w:szCs w:val="28"/>
        </w:rPr>
        <w:t>Bethlehem and Herod the Great</w:t>
      </w:r>
    </w:p>
    <w:p w:rsidR="00CF155A" w:rsidRDefault="00CF155A" w:rsidP="001E4484">
      <w:pPr>
        <w:pStyle w:val="ListParagraph"/>
        <w:numPr>
          <w:ilvl w:val="0"/>
          <w:numId w:val="48"/>
        </w:numPr>
        <w:rPr>
          <w:b/>
          <w:sz w:val="28"/>
          <w:szCs w:val="28"/>
        </w:rPr>
      </w:pPr>
    </w:p>
    <w:p w:rsidR="00F15C79" w:rsidRDefault="005A1EE7">
      <w:pPr>
        <w:rPr>
          <w:b/>
          <w:sz w:val="28"/>
          <w:szCs w:val="28"/>
        </w:rPr>
      </w:pPr>
      <w:r>
        <w:rPr>
          <w:b/>
          <w:sz w:val="28"/>
          <w:szCs w:val="28"/>
        </w:rPr>
        <w:br w:type="page"/>
      </w:r>
    </w:p>
    <w:tbl>
      <w:tblPr>
        <w:tblW w:w="0" w:type="auto"/>
        <w:tblCellSpacing w:w="15" w:type="dxa"/>
        <w:tblCellMar>
          <w:top w:w="15" w:type="dxa"/>
          <w:left w:w="15" w:type="dxa"/>
          <w:bottom w:w="15" w:type="dxa"/>
          <w:right w:w="15" w:type="dxa"/>
        </w:tblCellMar>
        <w:tblLook w:val="04A0"/>
      </w:tblPr>
      <w:tblGrid>
        <w:gridCol w:w="10530"/>
      </w:tblGrid>
      <w:tr w:rsidR="00F15C79" w:rsidRPr="00F15C79">
        <w:trPr>
          <w:tblCellSpacing w:w="15" w:type="dxa"/>
        </w:trPr>
        <w:tc>
          <w:tcPr>
            <w:tcW w:w="0" w:type="auto"/>
            <w:vAlign w:val="center"/>
            <w:hideMark/>
          </w:tcPr>
          <w:p w:rsidR="00F15C79" w:rsidRPr="00F15C79" w:rsidRDefault="00F15C79" w:rsidP="00F15C79">
            <w:pPr>
              <w:spacing w:before="100" w:beforeAutospacing="1" w:after="100" w:afterAutospacing="1" w:line="195" w:lineRule="atLeast"/>
              <w:rPr>
                <w:rFonts w:ascii="Arial" w:hAnsi="Arial" w:cs="Arial"/>
                <w:color w:val="000000"/>
                <w:sz w:val="20"/>
                <w:szCs w:val="20"/>
              </w:rPr>
            </w:pPr>
            <w:r w:rsidRPr="00F15C79">
              <w:rPr>
                <w:rFonts w:ascii="Verdana" w:hAnsi="Verdana" w:cs="Arial"/>
                <w:b/>
                <w:bCs/>
                <w:color w:val="000000"/>
                <w:sz w:val="30"/>
                <w:szCs w:val="30"/>
              </w:rPr>
              <w:lastRenderedPageBreak/>
              <w:t xml:space="preserve">Study: Christian population shifts from Europe </w:t>
            </w:r>
          </w:p>
          <w:p w:rsidR="00F15C79" w:rsidRPr="00F15C79" w:rsidRDefault="00F15C79" w:rsidP="00F15C79">
            <w:pPr>
              <w:spacing w:before="100" w:beforeAutospacing="1" w:after="100" w:afterAutospacing="1" w:line="195" w:lineRule="atLeast"/>
              <w:rPr>
                <w:rFonts w:ascii="Verdana" w:hAnsi="Verdana" w:cs="Arial"/>
                <w:color w:val="000000"/>
                <w:sz w:val="18"/>
                <w:szCs w:val="18"/>
              </w:rPr>
            </w:pPr>
            <w:r w:rsidRPr="00F15C79">
              <w:rPr>
                <w:rFonts w:ascii="Verdana" w:hAnsi="Verdana" w:cs="Arial"/>
                <w:color w:val="000000"/>
                <w:sz w:val="18"/>
              </w:rPr>
              <w:t xml:space="preserve">By </w:t>
            </w:r>
            <w:r w:rsidRPr="00F15C79">
              <w:rPr>
                <w:rFonts w:ascii="Verdana" w:hAnsi="Verdana" w:cs="Arial"/>
                <w:color w:val="000000"/>
                <w:sz w:val="18"/>
                <w:szCs w:val="18"/>
              </w:rPr>
              <w:t xml:space="preserve">RACHEL ZOLL </w:t>
            </w:r>
            <w:r w:rsidRPr="00F15C79">
              <w:rPr>
                <w:rFonts w:ascii="Verdana" w:hAnsi="Verdana" w:cs="Arial"/>
                <w:color w:val="000000"/>
                <w:sz w:val="18"/>
                <w:szCs w:val="18"/>
              </w:rPr>
              <w:br/>
              <w:t>AP Religion Writer</w:t>
            </w:r>
          </w:p>
        </w:tc>
      </w:tr>
      <w:tr w:rsidR="00F15C79" w:rsidRPr="00F15C79">
        <w:trPr>
          <w:tblCellSpacing w:w="15" w:type="dxa"/>
        </w:trPr>
        <w:tc>
          <w:tcPr>
            <w:tcW w:w="0" w:type="auto"/>
            <w:vAlign w:val="center"/>
            <w:hideMark/>
          </w:tcPr>
          <w:tbl>
            <w:tblPr>
              <w:tblW w:w="0" w:type="auto"/>
              <w:tblCellSpacing w:w="0" w:type="dxa"/>
              <w:tblInd w:w="45" w:type="dxa"/>
              <w:tblCellMar>
                <w:left w:w="0" w:type="dxa"/>
                <w:right w:w="0" w:type="dxa"/>
              </w:tblCellMar>
              <w:tblLook w:val="04A0"/>
            </w:tblPr>
            <w:tblGrid>
              <w:gridCol w:w="2895"/>
            </w:tblGrid>
            <w:tr w:rsidR="00F15C79" w:rsidRPr="00F15C79" w:rsidTr="00F15C79">
              <w:trPr>
                <w:tblCellSpacing w:w="0" w:type="dxa"/>
              </w:trPr>
              <w:tc>
                <w:tcPr>
                  <w:tcW w:w="0" w:type="auto"/>
                  <w:vAlign w:val="center"/>
                  <w:hideMark/>
                </w:tcPr>
                <w:tbl>
                  <w:tblPr>
                    <w:tblW w:w="5000" w:type="pct"/>
                    <w:tblCellSpacing w:w="0" w:type="dxa"/>
                    <w:tblCellMar>
                      <w:left w:w="0" w:type="dxa"/>
                      <w:right w:w="0" w:type="dxa"/>
                    </w:tblCellMar>
                    <w:tblLook w:val="04A0"/>
                  </w:tblPr>
                  <w:tblGrid>
                    <w:gridCol w:w="2895"/>
                  </w:tblGrid>
                  <w:tr w:rsidR="00F15C79" w:rsidRPr="00F15C79">
                    <w:trPr>
                      <w:tblCellSpacing w:w="0" w:type="dxa"/>
                    </w:trPr>
                    <w:tc>
                      <w:tcPr>
                        <w:tcW w:w="0" w:type="auto"/>
                        <w:vAlign w:val="center"/>
                        <w:hideMark/>
                      </w:tcPr>
                      <w:p w:rsidR="00F15C79" w:rsidRPr="00F15C79" w:rsidRDefault="00F15C79" w:rsidP="00F15C79">
                        <w:pPr>
                          <w:spacing w:line="195" w:lineRule="atLeast"/>
                          <w:rPr>
                            <w:rFonts w:ascii="Verdana" w:hAnsi="Verdana"/>
                            <w:color w:val="000000"/>
                            <w:sz w:val="18"/>
                            <w:szCs w:val="18"/>
                          </w:rPr>
                        </w:pPr>
                      </w:p>
                    </w:tc>
                  </w:tr>
                </w:tbl>
                <w:p w:rsidR="00F15C79" w:rsidRPr="00F15C79" w:rsidRDefault="00F15C79" w:rsidP="00F15C79">
                  <w:pPr>
                    <w:spacing w:line="195" w:lineRule="atLeast"/>
                    <w:rPr>
                      <w:rFonts w:ascii="Verdana" w:hAnsi="Verdana"/>
                      <w:vanish/>
                      <w:color w:val="000000"/>
                      <w:sz w:val="18"/>
                      <w:szCs w:val="18"/>
                    </w:rPr>
                  </w:pPr>
                </w:p>
                <w:tbl>
                  <w:tblPr>
                    <w:tblW w:w="5000" w:type="pct"/>
                    <w:tblCellSpacing w:w="0" w:type="dxa"/>
                    <w:tblCellMar>
                      <w:left w:w="0" w:type="dxa"/>
                      <w:right w:w="0" w:type="dxa"/>
                    </w:tblCellMar>
                    <w:tblLook w:val="04A0"/>
                  </w:tblPr>
                  <w:tblGrid>
                    <w:gridCol w:w="2895"/>
                  </w:tblGrid>
                  <w:tr w:rsidR="00F15C79" w:rsidRPr="00F15C79">
                    <w:trPr>
                      <w:tblCellSpacing w:w="0" w:type="dxa"/>
                    </w:trPr>
                    <w:tc>
                      <w:tcPr>
                        <w:tcW w:w="0" w:type="auto"/>
                        <w:vAlign w:val="center"/>
                        <w:hideMark/>
                      </w:tcPr>
                      <w:p w:rsidR="00F15C79" w:rsidRPr="00F15C79" w:rsidRDefault="00F15C79" w:rsidP="00F15C79">
                        <w:pPr>
                          <w:spacing w:line="195" w:lineRule="atLeast"/>
                          <w:jc w:val="center"/>
                          <w:rPr>
                            <w:rFonts w:ascii="Verdana" w:hAnsi="Verdana"/>
                            <w:color w:val="000000"/>
                            <w:sz w:val="18"/>
                            <w:szCs w:val="18"/>
                          </w:rPr>
                        </w:pPr>
                        <w:r w:rsidRPr="00F15C79">
                          <w:rPr>
                            <w:rFonts w:ascii="Arial" w:hAnsi="Arial" w:cs="Arial"/>
                            <w:color w:val="999999"/>
                            <w:sz w:val="15"/>
                            <w:szCs w:val="15"/>
                          </w:rPr>
                          <w:t>Advertisement</w:t>
                        </w:r>
                      </w:p>
                      <w:p w:rsidR="00F15C79" w:rsidRPr="00F15C79" w:rsidRDefault="00F15C79" w:rsidP="00F15C79">
                        <w:pPr>
                          <w:spacing w:line="195" w:lineRule="atLeast"/>
                          <w:rPr>
                            <w:rFonts w:ascii="Verdana" w:hAnsi="Verdana"/>
                            <w:color w:val="000000"/>
                            <w:sz w:val="18"/>
                            <w:szCs w:val="18"/>
                          </w:rPr>
                        </w:pPr>
                        <w:r>
                          <w:rPr>
                            <w:rFonts w:ascii="Verdana" w:hAnsi="Verdana"/>
                            <w:noProof/>
                            <w:color w:val="000000"/>
                            <w:sz w:val="18"/>
                            <w:szCs w:val="18"/>
                          </w:rPr>
                          <w:drawing>
                            <wp:inline distT="0" distB="0" distL="0" distR="0">
                              <wp:extent cx="9525" cy="9525"/>
                              <wp:effectExtent l="19050" t="0" r="9525" b="0"/>
                              <wp:docPr id="32" name="Picture 32" descr="Quant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uantcast"/>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5C79" w:rsidRPr="00F15C79" w:rsidRDefault="00B555DB" w:rsidP="00F15C79">
                        <w:pPr>
                          <w:spacing w:line="195" w:lineRule="atLeast"/>
                          <w:rPr>
                            <w:rFonts w:ascii="Verdana" w:hAnsi="Verdana"/>
                            <w:color w:val="000000"/>
                            <w:sz w:val="18"/>
                            <w:szCs w:val="18"/>
                          </w:rPr>
                        </w:pPr>
                        <w:r w:rsidRPr="00F15C79">
                          <w:rPr>
                            <w:rFonts w:ascii="Verdana" w:hAnsi="Verdana"/>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2in" o:ole="">
                              <v:imagedata r:id="rId8" o:title=""/>
                            </v:shape>
                            <w:control r:id="rId9" w:name="ShockwaveFlash1" w:shapeid="_x0000_i1027"/>
                          </w:object>
                        </w:r>
                        <w:r w:rsidR="00F15C79">
                          <w:rPr>
                            <w:rFonts w:ascii="Verdana" w:hAnsi="Verdana"/>
                            <w:noProof/>
                            <w:color w:val="000000"/>
                            <w:sz w:val="18"/>
                            <w:szCs w:val="18"/>
                          </w:rPr>
                          <w:drawing>
                            <wp:inline distT="0" distB="0" distL="0" distR="0">
                              <wp:extent cx="9525" cy="9525"/>
                              <wp:effectExtent l="0" t="0" r="0" b="0"/>
                              <wp:docPr id="36" name="Picture 36" descr="http://cm.ac3.msn.com/CACMSH.ashx?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m.ac3.msn.com/CACMSH.ashx?t=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5C79" w:rsidRPr="00F15C79" w:rsidRDefault="00F15C79" w:rsidP="00F15C79">
                        <w:pPr>
                          <w:spacing w:line="195" w:lineRule="atLeast"/>
                          <w:rPr>
                            <w:rFonts w:ascii="Verdana" w:hAnsi="Verdana"/>
                            <w:color w:val="000000"/>
                            <w:sz w:val="18"/>
                            <w:szCs w:val="18"/>
                          </w:rPr>
                        </w:pPr>
                        <w:r>
                          <w:rPr>
                            <w:rFonts w:ascii="Verdana" w:hAnsi="Verdana"/>
                            <w:noProof/>
                            <w:color w:val="000000"/>
                            <w:sz w:val="18"/>
                            <w:szCs w:val="18"/>
                          </w:rPr>
                          <w:drawing>
                            <wp:inline distT="0" distB="0" distL="0" distR="0">
                              <wp:extent cx="9525" cy="9525"/>
                              <wp:effectExtent l="0" t="0" r="0" b="0"/>
                              <wp:docPr id="41" name="Picture 41" descr="http://oascentral.hosted.ap.org/RealMedia/ads/adstream_lx.ads/hosted.ap.org/bottom/APress/winstar_pop_2011/Tracking_Win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ascentral.hosted.ap.org/RealMedia/ads/adstream_lx.ads/hosted.ap.org/bottom/APress/winstar_pop_2011/Tracking_WinStar/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15C79" w:rsidRPr="00F15C79" w:rsidRDefault="00F15C79" w:rsidP="00F15C79">
                  <w:pPr>
                    <w:spacing w:before="150" w:after="45" w:line="195" w:lineRule="atLeast"/>
                    <w:rPr>
                      <w:rFonts w:ascii="Verdana" w:hAnsi="Verdana"/>
                      <w:color w:val="000000"/>
                      <w:sz w:val="18"/>
                      <w:szCs w:val="18"/>
                    </w:rPr>
                  </w:pPr>
                </w:p>
              </w:tc>
            </w:tr>
          </w:tbl>
          <w:p w:rsidR="00F15C79" w:rsidRPr="00F15C79" w:rsidRDefault="00F15C79" w:rsidP="00F15C79">
            <w:pPr>
              <w:spacing w:line="195" w:lineRule="atLeast"/>
              <w:rPr>
                <w:rFonts w:ascii="Arial" w:hAnsi="Arial" w:cs="Arial"/>
                <w:vanish/>
                <w:color w:val="000000"/>
                <w:sz w:val="20"/>
                <w:szCs w:val="20"/>
              </w:rPr>
            </w:pPr>
          </w:p>
          <w:tbl>
            <w:tblPr>
              <w:tblW w:w="0" w:type="auto"/>
              <w:tblCellSpacing w:w="0" w:type="dxa"/>
              <w:tblInd w:w="45" w:type="dxa"/>
              <w:tblCellMar>
                <w:left w:w="0" w:type="dxa"/>
                <w:right w:w="0" w:type="dxa"/>
              </w:tblCellMar>
              <w:tblLook w:val="04A0"/>
            </w:tblPr>
            <w:tblGrid>
              <w:gridCol w:w="6"/>
            </w:tblGrid>
            <w:tr w:rsidR="00F15C79" w:rsidRPr="00F15C79" w:rsidTr="00F15C79">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tblGrid>
                  <w:tr w:rsidR="00F15C79" w:rsidRPr="00F15C79">
                    <w:trPr>
                      <w:tblCellSpacing w:w="0" w:type="dxa"/>
                    </w:trPr>
                    <w:tc>
                      <w:tcPr>
                        <w:tcW w:w="0" w:type="auto"/>
                        <w:vAlign w:val="center"/>
                        <w:hideMark/>
                      </w:tcPr>
                      <w:p w:rsidR="00F15C79" w:rsidRPr="00F15C79" w:rsidRDefault="00F15C79" w:rsidP="00F15C79">
                        <w:pPr>
                          <w:spacing w:line="195" w:lineRule="atLeast"/>
                          <w:rPr>
                            <w:rFonts w:ascii="Verdana" w:hAnsi="Verdana"/>
                            <w:color w:val="000000"/>
                            <w:sz w:val="18"/>
                            <w:szCs w:val="18"/>
                          </w:rPr>
                        </w:pPr>
                      </w:p>
                    </w:tc>
                  </w:tr>
                </w:tbl>
                <w:p w:rsidR="00F15C79" w:rsidRPr="00F15C79" w:rsidRDefault="00F15C79" w:rsidP="00F15C79">
                  <w:pPr>
                    <w:spacing w:before="150" w:after="45" w:line="195" w:lineRule="atLeast"/>
                    <w:rPr>
                      <w:rFonts w:ascii="Verdana" w:hAnsi="Verdana"/>
                      <w:color w:val="000000"/>
                      <w:sz w:val="18"/>
                      <w:szCs w:val="18"/>
                    </w:rPr>
                  </w:pPr>
                </w:p>
              </w:tc>
            </w:tr>
          </w:tbl>
          <w:p w:rsidR="00F15C79" w:rsidRPr="00F15C79" w:rsidRDefault="00F15C79" w:rsidP="00F15C79">
            <w:pPr>
              <w:spacing w:line="195" w:lineRule="atLeast"/>
              <w:rPr>
                <w:rFonts w:ascii="Arial" w:hAnsi="Arial" w:cs="Arial"/>
                <w:vanish/>
                <w:color w:val="000000"/>
                <w:sz w:val="20"/>
                <w:szCs w:val="20"/>
              </w:rPr>
            </w:pPr>
          </w:p>
          <w:tbl>
            <w:tblPr>
              <w:tblW w:w="0" w:type="auto"/>
              <w:tblCellSpacing w:w="0" w:type="dxa"/>
              <w:tblInd w:w="45" w:type="dxa"/>
              <w:tblCellMar>
                <w:left w:w="0" w:type="dxa"/>
                <w:right w:w="0" w:type="dxa"/>
              </w:tblCellMar>
              <w:tblLook w:val="04A0"/>
            </w:tblPr>
            <w:tblGrid>
              <w:gridCol w:w="2716"/>
            </w:tblGrid>
            <w:tr w:rsidR="00F15C79" w:rsidRPr="00F15C79" w:rsidTr="00F15C79">
              <w:trPr>
                <w:tblCellSpacing w:w="0" w:type="dxa"/>
              </w:trPr>
              <w:tc>
                <w:tcPr>
                  <w:tcW w:w="0" w:type="auto"/>
                  <w:vAlign w:val="center"/>
                  <w:hideMark/>
                </w:tcPr>
                <w:tbl>
                  <w:tblPr>
                    <w:tblW w:w="27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00"/>
                  </w:tblGrid>
                  <w:tr w:rsidR="00F15C79" w:rsidRPr="00F15C79">
                    <w:trPr>
                      <w:tblCellSpacing w:w="15" w:type="dxa"/>
                    </w:trPr>
                    <w:tc>
                      <w:tcPr>
                        <w:tcW w:w="0" w:type="auto"/>
                        <w:shd w:val="clear" w:color="auto" w:fill="CCCCCC"/>
                        <w:vAlign w:val="center"/>
                        <w:hideMark/>
                      </w:tcPr>
                      <w:p w:rsidR="00F15C79" w:rsidRPr="00F15C79" w:rsidRDefault="00F15C79" w:rsidP="00F15C79">
                        <w:pPr>
                          <w:spacing w:before="150" w:line="195" w:lineRule="atLeast"/>
                          <w:rPr>
                            <w:rFonts w:ascii="Verdana" w:hAnsi="Verdana"/>
                            <w:color w:val="000000"/>
                            <w:sz w:val="18"/>
                            <w:szCs w:val="18"/>
                          </w:rPr>
                        </w:pPr>
                        <w:r w:rsidRPr="00F15C79">
                          <w:rPr>
                            <w:rFonts w:ascii="Verdana" w:hAnsi="Verdana"/>
                            <w:b/>
                            <w:bCs/>
                            <w:color w:val="663333"/>
                            <w:sz w:val="17"/>
                          </w:rPr>
                          <w:t>Buy AP Photo Reprints</w:t>
                        </w:r>
                      </w:p>
                    </w:tc>
                  </w:tr>
                  <w:tr w:rsidR="00F15C79" w:rsidRPr="00F15C79">
                    <w:trPr>
                      <w:tblCellSpacing w:w="15" w:type="dxa"/>
                    </w:trPr>
                    <w:tc>
                      <w:tcPr>
                        <w:tcW w:w="0" w:type="auto"/>
                        <w:vAlign w:val="center"/>
                        <w:hideMark/>
                      </w:tcPr>
                      <w:tbl>
                        <w:tblPr>
                          <w:tblW w:w="5000" w:type="pct"/>
                          <w:tblCellSpacing w:w="0" w:type="dxa"/>
                          <w:tblCellMar>
                            <w:left w:w="0" w:type="dxa"/>
                            <w:right w:w="0" w:type="dxa"/>
                          </w:tblCellMar>
                          <w:tblLook w:val="04A0"/>
                        </w:tblPr>
                        <w:tblGrid>
                          <w:gridCol w:w="2580"/>
                        </w:tblGrid>
                        <w:tr w:rsidR="00F15C79" w:rsidRPr="00F15C79">
                          <w:trPr>
                            <w:tblCellSpacing w:w="0" w:type="dxa"/>
                          </w:trPr>
                          <w:tc>
                            <w:tcPr>
                              <w:tcW w:w="0" w:type="auto"/>
                              <w:vAlign w:val="center"/>
                              <w:hideMark/>
                            </w:tcPr>
                            <w:tbl>
                              <w:tblPr>
                                <w:tblW w:w="0" w:type="auto"/>
                                <w:tblCellSpacing w:w="0" w:type="dxa"/>
                                <w:tblCellMar>
                                  <w:left w:w="0" w:type="dxa"/>
                                  <w:right w:w="0" w:type="dxa"/>
                                </w:tblCellMar>
                                <w:tblLook w:val="04A0"/>
                              </w:tblPr>
                              <w:tblGrid>
                                <w:gridCol w:w="2055"/>
                              </w:tblGrid>
                              <w:tr w:rsidR="00F15C79" w:rsidRPr="00F15C79" w:rsidTr="00F15C79">
                                <w:trPr>
                                  <w:tblCellSpacing w:w="0" w:type="dxa"/>
                                </w:trPr>
                                <w:tc>
                                  <w:tcPr>
                                    <w:tcW w:w="0" w:type="auto"/>
                                    <w:vAlign w:val="center"/>
                                    <w:hideMark/>
                                  </w:tcPr>
                                  <w:p w:rsidR="00F15C79" w:rsidRPr="00F15C79" w:rsidRDefault="00F15C79" w:rsidP="00F15C79">
                                    <w:pPr>
                                      <w:spacing w:line="195" w:lineRule="atLeast"/>
                                      <w:jc w:val="right"/>
                                      <w:rPr>
                                        <w:rFonts w:ascii="Verdana" w:hAnsi="Verdana"/>
                                        <w:color w:val="000000"/>
                                        <w:sz w:val="18"/>
                                        <w:szCs w:val="18"/>
                                      </w:rPr>
                                    </w:pPr>
                                    <w:r>
                                      <w:rPr>
                                        <w:rFonts w:ascii="Verdana" w:hAnsi="Verdana"/>
                                        <w:noProof/>
                                        <w:color w:val="000000"/>
                                        <w:sz w:val="18"/>
                                        <w:szCs w:val="18"/>
                                      </w:rPr>
                                      <w:drawing>
                                        <wp:inline distT="0" distB="0" distL="0" distR="0">
                                          <wp:extent cx="333375" cy="190500"/>
                                          <wp:effectExtent l="0" t="0" r="0" b="0"/>
                                          <wp:docPr id="50" name="Picture 50" descr="http://hosted.ap.org/icon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hosted.ap.org/icons/spacer.gif"/>
                                                  <pic:cNvPicPr>
                                                    <a:picLocks noChangeAspect="1" noChangeArrowheads="1"/>
                                                  </pic:cNvPicPr>
                                                </pic:nvPicPr>
                                                <pic:blipFill>
                                                  <a:blip r:embed="rId12"/>
                                                  <a:srcRect/>
                                                  <a:stretch>
                                                    <a:fillRect/>
                                                  </a:stretch>
                                                </pic:blipFill>
                                                <pic:spPr bwMode="auto">
                                                  <a:xfrm>
                                                    <a:off x="0" y="0"/>
                                                    <a:ext cx="333375" cy="190500"/>
                                                  </a:xfrm>
                                                  <a:prstGeom prst="rect">
                                                    <a:avLst/>
                                                  </a:prstGeom>
                                                  <a:noFill/>
                                                  <a:ln w="9525">
                                                    <a:noFill/>
                                                    <a:miter lim="800000"/>
                                                    <a:headEnd/>
                                                    <a:tailEnd/>
                                                  </a:ln>
                                                </pic:spPr>
                                              </pic:pic>
                                            </a:graphicData>
                                          </a:graphic>
                                        </wp:inline>
                                      </w:drawing>
                                    </w:r>
                                    <w:r>
                                      <w:rPr>
                                        <w:rFonts w:ascii="Verdana" w:hAnsi="Verdana"/>
                                        <w:noProof/>
                                        <w:color w:val="000066"/>
                                        <w:sz w:val="18"/>
                                        <w:szCs w:val="18"/>
                                      </w:rPr>
                                      <w:drawing>
                                        <wp:inline distT="0" distB="0" distL="0" distR="0">
                                          <wp:extent cx="952500" cy="619125"/>
                                          <wp:effectExtent l="19050" t="0" r="0" b="0"/>
                                          <wp:docPr id="51" name="Picture 51" descr="http://hosted.ap.org/specials/images/ap_photo_prom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hosted.ap.org/specials/images/ap_photo_promo.jpg">
                                                    <a:hlinkClick r:id="rId13"/>
                                                  </pic:cNvPr>
                                                  <pic:cNvPicPr>
                                                    <a:picLocks noChangeAspect="1" noChangeArrowheads="1"/>
                                                  </pic:cNvPicPr>
                                                </pic:nvPicPr>
                                                <pic:blipFill>
                                                  <a:blip r:embed="rId14" cstate="print"/>
                                                  <a:srcRect/>
                                                  <a:stretch>
                                                    <a:fillRect/>
                                                  </a:stretch>
                                                </pic:blipFill>
                                                <pic:spPr bwMode="auto">
                                                  <a:xfrm>
                                                    <a:off x="0" y="0"/>
                                                    <a:ext cx="952500" cy="619125"/>
                                                  </a:xfrm>
                                                  <a:prstGeom prst="rect">
                                                    <a:avLst/>
                                                  </a:prstGeom>
                                                  <a:noFill/>
                                                  <a:ln w="9525">
                                                    <a:noFill/>
                                                    <a:miter lim="800000"/>
                                                    <a:headEnd/>
                                                    <a:tailEnd/>
                                                  </a:ln>
                                                </pic:spPr>
                                              </pic:pic>
                                            </a:graphicData>
                                          </a:graphic>
                                        </wp:inline>
                                      </w:drawing>
                                    </w:r>
                                  </w:p>
                                </w:tc>
                              </w:tr>
                            </w:tbl>
                            <w:p w:rsidR="00F15C79" w:rsidRPr="00F15C79" w:rsidRDefault="00F15C79" w:rsidP="00F15C79">
                              <w:pPr>
                                <w:spacing w:line="195" w:lineRule="atLeast"/>
                                <w:rPr>
                                  <w:rFonts w:ascii="Verdana" w:hAnsi="Verdana"/>
                                  <w:color w:val="000000"/>
                                  <w:sz w:val="18"/>
                                  <w:szCs w:val="18"/>
                                </w:rPr>
                              </w:pPr>
                            </w:p>
                          </w:tc>
                        </w:tr>
                      </w:tbl>
                      <w:p w:rsidR="00F15C79" w:rsidRPr="00F15C79" w:rsidRDefault="00F15C79" w:rsidP="00F15C79">
                        <w:pPr>
                          <w:spacing w:before="150" w:line="195" w:lineRule="atLeast"/>
                          <w:rPr>
                            <w:rFonts w:ascii="Verdana" w:hAnsi="Verdana"/>
                            <w:color w:val="000000"/>
                            <w:sz w:val="18"/>
                            <w:szCs w:val="18"/>
                          </w:rPr>
                        </w:pPr>
                      </w:p>
                    </w:tc>
                  </w:tr>
                </w:tbl>
                <w:p w:rsidR="00F15C79" w:rsidRPr="00F15C79" w:rsidRDefault="00F15C79" w:rsidP="00F15C79">
                  <w:pPr>
                    <w:spacing w:before="150" w:after="45" w:line="195" w:lineRule="atLeast"/>
                    <w:rPr>
                      <w:rFonts w:ascii="Verdana" w:hAnsi="Verdana"/>
                      <w:color w:val="000000"/>
                      <w:sz w:val="18"/>
                      <w:szCs w:val="18"/>
                    </w:rPr>
                  </w:pPr>
                </w:p>
              </w:tc>
            </w:tr>
          </w:tbl>
          <w:p w:rsidR="00F15C79" w:rsidRPr="00F15C79" w:rsidRDefault="00F15C79" w:rsidP="00F15C79">
            <w:pPr>
              <w:spacing w:line="195" w:lineRule="atLeast"/>
            </w:pPr>
            <w:r>
              <w:rPr>
                <w:rFonts w:ascii="Arial" w:hAnsi="Arial" w:cs="Arial"/>
                <w:noProof/>
                <w:color w:val="000000"/>
                <w:sz w:val="20"/>
                <w:szCs w:val="20"/>
              </w:rPr>
              <w:drawing>
                <wp:inline distT="0" distB="0" distL="0" distR="0">
                  <wp:extent cx="9525" cy="9525"/>
                  <wp:effectExtent l="0" t="0" r="0" b="0"/>
                  <wp:docPr id="52" name="Picture 52" descr="http://analytics.apnewsregistry.com/analytics/v2/image.svc/AP/RWS/hosted.ap.org/MAI/V0826-2011-12-19T1616Z/E/pro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nalytics.apnewsregistry.com/analytics/v2/image.svc/AP/RWS/hosted.ap.org/MAI/V0826-2011-12-19T1616Z/E/prod/AT/A"/>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5C79" w:rsidRPr="00F15C79" w:rsidRDefault="00F15C79" w:rsidP="00F15C79">
            <w:pPr>
              <w:spacing w:before="100" w:beforeAutospacing="1" w:after="100" w:afterAutospacing="1" w:line="195" w:lineRule="atLeast"/>
              <w:rPr>
                <w:rFonts w:ascii="Verdana" w:hAnsi="Verdana"/>
                <w:color w:val="000000"/>
                <w:sz w:val="18"/>
                <w:szCs w:val="18"/>
              </w:rPr>
            </w:pPr>
            <w:r w:rsidRPr="00F15C79">
              <w:rPr>
                <w:rFonts w:ascii="Verdana" w:hAnsi="Verdana" w:cs="Arial"/>
                <w:color w:val="000000"/>
                <w:sz w:val="18"/>
                <w:szCs w:val="18"/>
              </w:rPr>
              <w:t>NEW YORK (AP) -- The Christian population has shifted dramatically over the last century away from Europe to Africa, Asia and the Americas, yet Christians overall remain the largest religious group in the world, according to a new analysis released Monday.</w:t>
            </w:r>
          </w:p>
          <w:p w:rsidR="00F15C79" w:rsidRPr="00F15C79" w:rsidRDefault="00F15C79" w:rsidP="00F15C79">
            <w:pPr>
              <w:spacing w:before="100" w:beforeAutospacing="1" w:after="100" w:afterAutospacing="1" w:line="195" w:lineRule="atLeast"/>
              <w:rPr>
                <w:rFonts w:ascii="Verdana" w:hAnsi="Verdana" w:cs="Arial"/>
                <w:color w:val="000000"/>
                <w:sz w:val="18"/>
                <w:szCs w:val="18"/>
              </w:rPr>
            </w:pPr>
            <w:r w:rsidRPr="00F15C79">
              <w:rPr>
                <w:rFonts w:ascii="Verdana" w:hAnsi="Verdana" w:cs="Arial"/>
                <w:color w:val="000000"/>
                <w:sz w:val="18"/>
                <w:szCs w:val="18"/>
              </w:rPr>
              <w:t>Europe is home to about one-quarter of the world's Christians, compared to two-thirds a century ago, according to the Pew Research Center's Forum on Religion &amp; Public Life. About one-quarter of the global Christian population can now be found in sub-Saharan Africa, while 37 percent live in the Americas and 13 percent reside in the Asia-Pacific region.</w:t>
            </w:r>
          </w:p>
          <w:p w:rsidR="00F15C79" w:rsidRPr="00F15C79" w:rsidRDefault="00F15C79" w:rsidP="00F15C79">
            <w:pPr>
              <w:spacing w:before="100" w:beforeAutospacing="1" w:after="100" w:afterAutospacing="1" w:line="195" w:lineRule="atLeast"/>
              <w:rPr>
                <w:rFonts w:ascii="Verdana" w:hAnsi="Verdana" w:cs="Arial"/>
                <w:color w:val="000000"/>
                <w:sz w:val="18"/>
                <w:szCs w:val="18"/>
              </w:rPr>
            </w:pPr>
            <w:r w:rsidRPr="00F15C79">
              <w:rPr>
                <w:rFonts w:ascii="Verdana" w:hAnsi="Verdana" w:cs="Arial"/>
                <w:color w:val="000000"/>
                <w:sz w:val="18"/>
                <w:szCs w:val="18"/>
              </w:rPr>
              <w:t>Brazil has twice as many Roman Catholics as Italy, while Nigeria has more than twice as many Protestants as Germany, where the Protestant Reformation began, the study's authors said.</w:t>
            </w:r>
          </w:p>
          <w:p w:rsidR="00F15C79" w:rsidRPr="00F15C79" w:rsidRDefault="00F15C79" w:rsidP="00F15C79">
            <w:pPr>
              <w:spacing w:before="100" w:beforeAutospacing="1" w:after="100" w:afterAutospacing="1" w:line="195" w:lineRule="atLeast"/>
              <w:rPr>
                <w:rFonts w:ascii="Verdana" w:hAnsi="Verdana" w:cs="Arial"/>
                <w:color w:val="000000"/>
                <w:sz w:val="18"/>
                <w:szCs w:val="18"/>
              </w:rPr>
            </w:pPr>
            <w:r w:rsidRPr="00F15C79">
              <w:rPr>
                <w:rFonts w:ascii="Verdana" w:hAnsi="Verdana" w:cs="Arial"/>
                <w:color w:val="000000"/>
                <w:sz w:val="18"/>
                <w:szCs w:val="18"/>
              </w:rPr>
              <w:t>Despite these changes, Christians are still the world's largest faith group, with nearly 2.2 billion adherents. Muslims comprise the second-largest group, with about 1.6 billion people, or slightly less than a quarter of the global population, the study's authors said.</w:t>
            </w:r>
          </w:p>
          <w:p w:rsidR="00F15C79" w:rsidRPr="00F15C79" w:rsidRDefault="00F15C79" w:rsidP="00F15C79">
            <w:pPr>
              <w:spacing w:before="100" w:beforeAutospacing="1" w:after="100" w:afterAutospacing="1" w:line="195" w:lineRule="atLeast"/>
              <w:rPr>
                <w:rFonts w:ascii="Verdana" w:hAnsi="Verdana" w:cs="Arial"/>
                <w:color w:val="000000"/>
                <w:sz w:val="18"/>
                <w:szCs w:val="18"/>
              </w:rPr>
            </w:pPr>
            <w:r w:rsidRPr="00F15C79">
              <w:rPr>
                <w:rFonts w:ascii="Verdana" w:hAnsi="Verdana" w:cs="Arial"/>
                <w:color w:val="000000"/>
                <w:sz w:val="18"/>
                <w:szCs w:val="18"/>
              </w:rPr>
              <w:t>Pew compiled the study from national censuses, population surveys, estimates from church groups and other sources in which respondents identified their religion. Analysts compared the findings to surveys from 1910, including data from the Center for the Study of Global Christianity at Gordon-Conwell Theological Seminary in South Hamilton, Mass.</w:t>
            </w:r>
          </w:p>
          <w:p w:rsidR="00F15C79" w:rsidRPr="00F15C79" w:rsidRDefault="00F15C79" w:rsidP="00F15C79">
            <w:pPr>
              <w:spacing w:before="100" w:beforeAutospacing="1" w:after="100" w:afterAutospacing="1" w:line="195" w:lineRule="atLeast"/>
              <w:rPr>
                <w:rFonts w:ascii="Verdana" w:hAnsi="Verdana" w:cs="Arial"/>
                <w:color w:val="000000"/>
                <w:sz w:val="18"/>
                <w:szCs w:val="18"/>
              </w:rPr>
            </w:pPr>
            <w:r w:rsidRPr="00F15C79">
              <w:rPr>
                <w:rFonts w:ascii="Verdana" w:hAnsi="Verdana" w:cs="Arial"/>
                <w:color w:val="000000"/>
                <w:sz w:val="18"/>
                <w:szCs w:val="18"/>
              </w:rPr>
              <w:t>The shifting Christian population has been a major concern of church leaders, as they try to build stronger ties with fellow believers across geographical boundaries and reconcile differing views of the Bible.</w:t>
            </w:r>
          </w:p>
          <w:p w:rsidR="00F15C79" w:rsidRPr="00F15C79" w:rsidRDefault="00F15C79" w:rsidP="00F15C79">
            <w:pPr>
              <w:spacing w:before="100" w:beforeAutospacing="1" w:after="100" w:afterAutospacing="1" w:line="195" w:lineRule="atLeast"/>
              <w:rPr>
                <w:rFonts w:ascii="Verdana" w:hAnsi="Verdana" w:cs="Arial"/>
                <w:color w:val="000000"/>
                <w:sz w:val="18"/>
                <w:szCs w:val="18"/>
              </w:rPr>
            </w:pPr>
            <w:r w:rsidRPr="00F15C79">
              <w:rPr>
                <w:rFonts w:ascii="Verdana" w:hAnsi="Verdana" w:cs="Arial"/>
                <w:color w:val="000000"/>
                <w:sz w:val="18"/>
                <w:szCs w:val="18"/>
              </w:rPr>
              <w:t xml:space="preserve">As just one example, mainline Protestants in the developing world tend to be more theologically conservative than church members in the United States and Western Europe. The tensions have been most visible in the global Anglican Communion since 2003, when the Episcopal Church, which is the Anglican body in the United States, elected the first openly gay bishop, V. Gene Robinson of New Hampshire. The 77-million-member fellowship has </w:t>
            </w:r>
            <w:r w:rsidRPr="00F15C79">
              <w:rPr>
                <w:rFonts w:ascii="Verdana" w:hAnsi="Verdana" w:cs="Arial"/>
                <w:color w:val="000000"/>
                <w:sz w:val="18"/>
                <w:szCs w:val="18"/>
              </w:rPr>
              <w:lastRenderedPageBreak/>
              <w:t>been fracturing ever since.</w:t>
            </w:r>
          </w:p>
          <w:p w:rsidR="00F15C79" w:rsidRPr="00F15C79" w:rsidRDefault="00F15C79" w:rsidP="00F15C79">
            <w:pPr>
              <w:spacing w:before="100" w:beforeAutospacing="1" w:after="100" w:afterAutospacing="1" w:line="195" w:lineRule="atLeast"/>
              <w:rPr>
                <w:rFonts w:ascii="Verdana" w:hAnsi="Verdana" w:cs="Arial"/>
                <w:color w:val="000000"/>
                <w:sz w:val="18"/>
                <w:szCs w:val="18"/>
              </w:rPr>
            </w:pPr>
            <w:r w:rsidRPr="00F15C79">
              <w:rPr>
                <w:rFonts w:ascii="Verdana" w:hAnsi="Verdana" w:cs="Arial"/>
                <w:color w:val="000000"/>
                <w:sz w:val="18"/>
                <w:szCs w:val="18"/>
              </w:rPr>
              <w:t>Pew researchers concluded that the Christian population is so widely distributed that no specific region can claim to be the center of the faith.</w:t>
            </w:r>
          </w:p>
          <w:p w:rsidR="00F15C79" w:rsidRPr="00F15C79" w:rsidRDefault="00F15C79" w:rsidP="00F15C79">
            <w:pPr>
              <w:spacing w:before="100" w:beforeAutospacing="1" w:after="100" w:afterAutospacing="1" w:line="195" w:lineRule="atLeast"/>
              <w:rPr>
                <w:rFonts w:ascii="Verdana" w:hAnsi="Verdana" w:cs="Arial"/>
                <w:color w:val="000000"/>
                <w:sz w:val="18"/>
                <w:szCs w:val="18"/>
              </w:rPr>
            </w:pPr>
            <w:r w:rsidRPr="00F15C79">
              <w:rPr>
                <w:rFonts w:ascii="Verdana" w:hAnsi="Verdana" w:cs="Arial"/>
                <w:color w:val="000000"/>
                <w:sz w:val="18"/>
                <w:szCs w:val="18"/>
              </w:rPr>
              <w:t>The smallest concentration of Christians can be found in the area where the faith began, the Mideast and North Africa, where Christians are only about 4 percent of the population. Egypt has the largest Christian population in the region, with about 4.3 million Christians, mostly Orthodox, who have been targets of violence, especially in the upheaval since the fall of President Hosni Mubarak.</w:t>
            </w:r>
          </w:p>
          <w:p w:rsidR="00F15C79" w:rsidRPr="00F15C79" w:rsidRDefault="00F15C79" w:rsidP="00F15C79">
            <w:pPr>
              <w:spacing w:before="100" w:beforeAutospacing="1" w:after="100" w:afterAutospacing="1" w:line="195" w:lineRule="atLeast"/>
              <w:rPr>
                <w:rFonts w:ascii="Verdana" w:hAnsi="Verdana" w:cs="Arial"/>
                <w:color w:val="000000"/>
                <w:sz w:val="18"/>
                <w:szCs w:val="18"/>
              </w:rPr>
            </w:pPr>
            <w:r w:rsidRPr="00F15C79">
              <w:rPr>
                <w:rFonts w:ascii="Verdana" w:hAnsi="Verdana" w:cs="Arial"/>
                <w:color w:val="000000"/>
                <w:sz w:val="18"/>
                <w:szCs w:val="18"/>
              </w:rPr>
              <w:t>Still, all but 10 percent of the world's Christians live in countries where they are the religious majority, according to the study.</w:t>
            </w:r>
          </w:p>
          <w:p w:rsidR="00F15C79" w:rsidRPr="00F15C79" w:rsidRDefault="00F15C79" w:rsidP="00F15C79">
            <w:pPr>
              <w:spacing w:before="100" w:beforeAutospacing="1" w:after="100" w:afterAutospacing="1" w:line="195" w:lineRule="atLeast"/>
              <w:rPr>
                <w:rFonts w:ascii="Verdana" w:hAnsi="Verdana" w:cs="Arial"/>
                <w:color w:val="000000"/>
                <w:sz w:val="18"/>
                <w:szCs w:val="18"/>
              </w:rPr>
            </w:pPr>
            <w:r w:rsidRPr="00F15C79">
              <w:rPr>
                <w:rFonts w:ascii="Verdana" w:hAnsi="Verdana" w:cs="Arial"/>
                <w:color w:val="000000"/>
                <w:sz w:val="18"/>
                <w:szCs w:val="18"/>
              </w:rPr>
              <w:t>The countries with the largest number of Christians are the United States, Brazil, Mexico and Russia. Christians comprise nearly 80 percent of the U.S. population, and about 74 percent of Russian citizens.</w:t>
            </w:r>
          </w:p>
          <w:p w:rsidR="00F15C79" w:rsidRPr="00F15C79" w:rsidRDefault="00F15C79" w:rsidP="00F15C79">
            <w:pPr>
              <w:spacing w:before="100" w:beforeAutospacing="1" w:after="100" w:afterAutospacing="1" w:line="195" w:lineRule="atLeast"/>
              <w:rPr>
                <w:rFonts w:ascii="Verdana" w:hAnsi="Verdana" w:cs="Arial"/>
                <w:color w:val="000000"/>
                <w:sz w:val="18"/>
                <w:szCs w:val="18"/>
              </w:rPr>
            </w:pPr>
            <w:r w:rsidRPr="00F15C79">
              <w:rPr>
                <w:rFonts w:ascii="Verdana" w:hAnsi="Verdana" w:cs="Arial"/>
                <w:color w:val="000000"/>
                <w:sz w:val="18"/>
                <w:szCs w:val="18"/>
              </w:rPr>
              <w:t>About 5 percent of China's residents, or 67 million people, are Christian, according to the study's authors. However, accurately estimating China's Christian population is notoriously difficult, due to the mix of government-sanctioned churches and grassroots house churches that operate illegally underground.</w:t>
            </w:r>
          </w:p>
        </w:tc>
      </w:tr>
    </w:tbl>
    <w:p w:rsidR="005A1EE7" w:rsidRDefault="005A1EE7">
      <w:pPr>
        <w:rPr>
          <w:b/>
          <w:sz w:val="28"/>
          <w:szCs w:val="28"/>
        </w:rPr>
      </w:pPr>
    </w:p>
    <w:sectPr w:rsidR="005A1EE7" w:rsidSect="00554846">
      <w:footerReference w:type="default" r:id="rId16"/>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82" w:rsidRDefault="009D0582" w:rsidP="00FA2B3B">
      <w:r>
        <w:separator/>
      </w:r>
    </w:p>
  </w:endnote>
  <w:endnote w:type="continuationSeparator" w:id="0">
    <w:p w:rsidR="009D0582" w:rsidRDefault="009D0582"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9D0582" w:rsidRDefault="009D0582">
        <w:pPr>
          <w:pStyle w:val="Footer"/>
          <w:jc w:val="right"/>
        </w:pPr>
        <w:fldSimple w:instr=" PAGE   \* MERGEFORMAT ">
          <w:r w:rsidR="002B24BE">
            <w:rPr>
              <w:noProof/>
            </w:rPr>
            <w:t>2</w:t>
          </w:r>
        </w:fldSimple>
      </w:p>
    </w:sdtContent>
  </w:sdt>
  <w:p w:rsidR="009D0582" w:rsidRDefault="009D0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82" w:rsidRDefault="009D0582" w:rsidP="00FA2B3B">
      <w:r>
        <w:separator/>
      </w:r>
    </w:p>
  </w:footnote>
  <w:footnote w:type="continuationSeparator" w:id="0">
    <w:p w:rsidR="009D0582" w:rsidRDefault="009D0582"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F0F"/>
    <w:multiLevelType w:val="hybridMultilevel"/>
    <w:tmpl w:val="7704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F0B1C"/>
    <w:multiLevelType w:val="hybridMultilevel"/>
    <w:tmpl w:val="ABE64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4B42FB"/>
    <w:multiLevelType w:val="hybridMultilevel"/>
    <w:tmpl w:val="C164D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F51BAC"/>
    <w:multiLevelType w:val="hybridMultilevel"/>
    <w:tmpl w:val="B73CF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4F516E"/>
    <w:multiLevelType w:val="hybridMultilevel"/>
    <w:tmpl w:val="559C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417DA6"/>
    <w:multiLevelType w:val="hybridMultilevel"/>
    <w:tmpl w:val="32069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3626D5"/>
    <w:multiLevelType w:val="hybridMultilevel"/>
    <w:tmpl w:val="E4AAD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B52CDC"/>
    <w:multiLevelType w:val="hybridMultilevel"/>
    <w:tmpl w:val="567A0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0F07AE"/>
    <w:multiLevelType w:val="hybridMultilevel"/>
    <w:tmpl w:val="C080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76404A9"/>
    <w:multiLevelType w:val="hybridMultilevel"/>
    <w:tmpl w:val="CB98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8DC6A00"/>
    <w:multiLevelType w:val="hybridMultilevel"/>
    <w:tmpl w:val="B6708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D7140E4"/>
    <w:multiLevelType w:val="hybridMultilevel"/>
    <w:tmpl w:val="3D58DC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DBB382C"/>
    <w:multiLevelType w:val="hybridMultilevel"/>
    <w:tmpl w:val="6BCE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DDE72C2"/>
    <w:multiLevelType w:val="hybridMultilevel"/>
    <w:tmpl w:val="B9F0B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902D7D"/>
    <w:multiLevelType w:val="hybridMultilevel"/>
    <w:tmpl w:val="95F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9B6B47"/>
    <w:multiLevelType w:val="hybridMultilevel"/>
    <w:tmpl w:val="A0D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493384B"/>
    <w:multiLevelType w:val="hybridMultilevel"/>
    <w:tmpl w:val="6E262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6B919EB"/>
    <w:multiLevelType w:val="hybridMultilevel"/>
    <w:tmpl w:val="05C22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9B805A5"/>
    <w:multiLevelType w:val="hybridMultilevel"/>
    <w:tmpl w:val="DAD01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CDE5198"/>
    <w:multiLevelType w:val="hybridMultilevel"/>
    <w:tmpl w:val="E760C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EC5589A"/>
    <w:multiLevelType w:val="hybridMultilevel"/>
    <w:tmpl w:val="A49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49BD2C0F"/>
    <w:multiLevelType w:val="hybridMultilevel"/>
    <w:tmpl w:val="077A1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7">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E0D6E87"/>
    <w:multiLevelType w:val="hybridMultilevel"/>
    <w:tmpl w:val="14AE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060181D"/>
    <w:multiLevelType w:val="hybridMultilevel"/>
    <w:tmpl w:val="91E8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36D1A60"/>
    <w:multiLevelType w:val="hybridMultilevel"/>
    <w:tmpl w:val="1E10C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5455F8E"/>
    <w:multiLevelType w:val="hybridMultilevel"/>
    <w:tmpl w:val="419EC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E271176"/>
    <w:multiLevelType w:val="hybridMultilevel"/>
    <w:tmpl w:val="431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F06A0E"/>
    <w:multiLevelType w:val="hybridMultilevel"/>
    <w:tmpl w:val="CF8EF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315D54"/>
    <w:multiLevelType w:val="hybridMultilevel"/>
    <w:tmpl w:val="54F23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4D439B"/>
    <w:multiLevelType w:val="hybridMultilevel"/>
    <w:tmpl w:val="1E5C0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EDC02F8"/>
    <w:multiLevelType w:val="hybridMultilevel"/>
    <w:tmpl w:val="B22A7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49"/>
  </w:num>
  <w:num w:numId="2">
    <w:abstractNumId w:val="36"/>
  </w:num>
  <w:num w:numId="3">
    <w:abstractNumId w:val="8"/>
  </w:num>
  <w:num w:numId="4">
    <w:abstractNumId w:val="24"/>
  </w:num>
  <w:num w:numId="5">
    <w:abstractNumId w:val="34"/>
  </w:num>
  <w:num w:numId="6">
    <w:abstractNumId w:val="2"/>
  </w:num>
  <w:num w:numId="7">
    <w:abstractNumId w:val="6"/>
  </w:num>
  <w:num w:numId="8">
    <w:abstractNumId w:val="31"/>
  </w:num>
  <w:num w:numId="9">
    <w:abstractNumId w:val="10"/>
  </w:num>
  <w:num w:numId="10">
    <w:abstractNumId w:val="40"/>
  </w:num>
  <w:num w:numId="11">
    <w:abstractNumId w:val="21"/>
  </w:num>
  <w:num w:numId="12">
    <w:abstractNumId w:val="37"/>
  </w:num>
  <w:num w:numId="13">
    <w:abstractNumId w:val="14"/>
  </w:num>
  <w:num w:numId="14">
    <w:abstractNumId w:val="22"/>
  </w:num>
  <w:num w:numId="15">
    <w:abstractNumId w:val="27"/>
  </w:num>
  <w:num w:numId="16">
    <w:abstractNumId w:val="9"/>
  </w:num>
  <w:num w:numId="17">
    <w:abstractNumId w:val="45"/>
  </w:num>
  <w:num w:numId="18">
    <w:abstractNumId w:val="20"/>
  </w:num>
  <w:num w:numId="19">
    <w:abstractNumId w:val="23"/>
  </w:num>
  <w:num w:numId="20">
    <w:abstractNumId w:val="18"/>
  </w:num>
  <w:num w:numId="21">
    <w:abstractNumId w:val="43"/>
  </w:num>
  <w:num w:numId="22">
    <w:abstractNumId w:val="38"/>
  </w:num>
  <w:num w:numId="23">
    <w:abstractNumId w:val="48"/>
  </w:num>
  <w:num w:numId="24">
    <w:abstractNumId w:val="30"/>
  </w:num>
  <w:num w:numId="25">
    <w:abstractNumId w:val="12"/>
  </w:num>
  <w:num w:numId="26">
    <w:abstractNumId w:val="4"/>
  </w:num>
  <w:num w:numId="27">
    <w:abstractNumId w:val="5"/>
  </w:num>
  <w:num w:numId="28">
    <w:abstractNumId w:val="3"/>
  </w:num>
  <w:num w:numId="29">
    <w:abstractNumId w:val="28"/>
  </w:num>
  <w:num w:numId="30">
    <w:abstractNumId w:val="42"/>
  </w:num>
  <w:num w:numId="31">
    <w:abstractNumId w:val="19"/>
  </w:num>
  <w:num w:numId="32">
    <w:abstractNumId w:val="13"/>
  </w:num>
  <w:num w:numId="33">
    <w:abstractNumId w:val="33"/>
  </w:num>
  <w:num w:numId="34">
    <w:abstractNumId w:val="26"/>
  </w:num>
  <w:num w:numId="35">
    <w:abstractNumId w:val="0"/>
  </w:num>
  <w:num w:numId="36">
    <w:abstractNumId w:val="29"/>
  </w:num>
  <w:num w:numId="37">
    <w:abstractNumId w:val="17"/>
  </w:num>
  <w:num w:numId="38">
    <w:abstractNumId w:val="46"/>
  </w:num>
  <w:num w:numId="39">
    <w:abstractNumId w:val="32"/>
  </w:num>
  <w:num w:numId="40">
    <w:abstractNumId w:val="35"/>
  </w:num>
  <w:num w:numId="41">
    <w:abstractNumId w:val="1"/>
  </w:num>
  <w:num w:numId="42">
    <w:abstractNumId w:val="11"/>
  </w:num>
  <w:num w:numId="43">
    <w:abstractNumId w:val="16"/>
  </w:num>
  <w:num w:numId="44">
    <w:abstractNumId w:val="7"/>
  </w:num>
  <w:num w:numId="45">
    <w:abstractNumId w:val="39"/>
  </w:num>
  <w:num w:numId="46">
    <w:abstractNumId w:val="44"/>
  </w:num>
  <w:num w:numId="47">
    <w:abstractNumId w:val="15"/>
  </w:num>
  <w:num w:numId="48">
    <w:abstractNumId w:val="25"/>
  </w:num>
  <w:num w:numId="49">
    <w:abstractNumId w:val="47"/>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05F49"/>
    <w:rsid w:val="000063A2"/>
    <w:rsid w:val="00011253"/>
    <w:rsid w:val="0001211E"/>
    <w:rsid w:val="0001234E"/>
    <w:rsid w:val="00012365"/>
    <w:rsid w:val="0001383B"/>
    <w:rsid w:val="00014007"/>
    <w:rsid w:val="0001621E"/>
    <w:rsid w:val="00016AA1"/>
    <w:rsid w:val="00021388"/>
    <w:rsid w:val="00021EB4"/>
    <w:rsid w:val="00023210"/>
    <w:rsid w:val="00024379"/>
    <w:rsid w:val="0002627A"/>
    <w:rsid w:val="000272CB"/>
    <w:rsid w:val="00031261"/>
    <w:rsid w:val="00032946"/>
    <w:rsid w:val="00033D65"/>
    <w:rsid w:val="00042200"/>
    <w:rsid w:val="00046D9E"/>
    <w:rsid w:val="000509F3"/>
    <w:rsid w:val="000566E3"/>
    <w:rsid w:val="00057B0B"/>
    <w:rsid w:val="00057B4C"/>
    <w:rsid w:val="00070AA6"/>
    <w:rsid w:val="00074A33"/>
    <w:rsid w:val="00075B1B"/>
    <w:rsid w:val="00080ECE"/>
    <w:rsid w:val="00087403"/>
    <w:rsid w:val="00092A7E"/>
    <w:rsid w:val="000A2691"/>
    <w:rsid w:val="000A3BBA"/>
    <w:rsid w:val="000A438B"/>
    <w:rsid w:val="000A5983"/>
    <w:rsid w:val="000A5B64"/>
    <w:rsid w:val="000A7DD4"/>
    <w:rsid w:val="000B009C"/>
    <w:rsid w:val="000C4148"/>
    <w:rsid w:val="000C6DBA"/>
    <w:rsid w:val="000C7628"/>
    <w:rsid w:val="000E1390"/>
    <w:rsid w:val="000E1AB5"/>
    <w:rsid w:val="000E2BCE"/>
    <w:rsid w:val="000E513E"/>
    <w:rsid w:val="000E7714"/>
    <w:rsid w:val="000E7F51"/>
    <w:rsid w:val="000F01C0"/>
    <w:rsid w:val="000F2ADD"/>
    <w:rsid w:val="000F306B"/>
    <w:rsid w:val="000F5B50"/>
    <w:rsid w:val="00105E46"/>
    <w:rsid w:val="00106002"/>
    <w:rsid w:val="00116BCE"/>
    <w:rsid w:val="001257F9"/>
    <w:rsid w:val="001263B3"/>
    <w:rsid w:val="00130F94"/>
    <w:rsid w:val="00134699"/>
    <w:rsid w:val="00134CC7"/>
    <w:rsid w:val="001354C9"/>
    <w:rsid w:val="001375FA"/>
    <w:rsid w:val="001406AA"/>
    <w:rsid w:val="00141610"/>
    <w:rsid w:val="001479F8"/>
    <w:rsid w:val="00147A5C"/>
    <w:rsid w:val="001501C0"/>
    <w:rsid w:val="00153EBE"/>
    <w:rsid w:val="00154A00"/>
    <w:rsid w:val="0015705D"/>
    <w:rsid w:val="00161B47"/>
    <w:rsid w:val="00162848"/>
    <w:rsid w:val="00166315"/>
    <w:rsid w:val="00173909"/>
    <w:rsid w:val="00174111"/>
    <w:rsid w:val="00174232"/>
    <w:rsid w:val="0017701B"/>
    <w:rsid w:val="00180C25"/>
    <w:rsid w:val="001913C6"/>
    <w:rsid w:val="00191683"/>
    <w:rsid w:val="00192334"/>
    <w:rsid w:val="00193B6F"/>
    <w:rsid w:val="0019478B"/>
    <w:rsid w:val="00196BBB"/>
    <w:rsid w:val="00196E26"/>
    <w:rsid w:val="001A4284"/>
    <w:rsid w:val="001A47C5"/>
    <w:rsid w:val="001B0994"/>
    <w:rsid w:val="001B3410"/>
    <w:rsid w:val="001B56D1"/>
    <w:rsid w:val="001B7041"/>
    <w:rsid w:val="001C0DB7"/>
    <w:rsid w:val="001C3A99"/>
    <w:rsid w:val="001C5081"/>
    <w:rsid w:val="001C6E30"/>
    <w:rsid w:val="001D44D1"/>
    <w:rsid w:val="001E0179"/>
    <w:rsid w:val="001E0AF8"/>
    <w:rsid w:val="001E2C8A"/>
    <w:rsid w:val="001E3013"/>
    <w:rsid w:val="001E4484"/>
    <w:rsid w:val="001E4B91"/>
    <w:rsid w:val="001F0734"/>
    <w:rsid w:val="001F085B"/>
    <w:rsid w:val="001F0B87"/>
    <w:rsid w:val="002005C4"/>
    <w:rsid w:val="00206229"/>
    <w:rsid w:val="0021247A"/>
    <w:rsid w:val="00213933"/>
    <w:rsid w:val="00220133"/>
    <w:rsid w:val="00220400"/>
    <w:rsid w:val="00225C63"/>
    <w:rsid w:val="002270E9"/>
    <w:rsid w:val="002307F1"/>
    <w:rsid w:val="00233693"/>
    <w:rsid w:val="0023769C"/>
    <w:rsid w:val="00241597"/>
    <w:rsid w:val="00244DCA"/>
    <w:rsid w:val="002461FC"/>
    <w:rsid w:val="00250C24"/>
    <w:rsid w:val="00254B7C"/>
    <w:rsid w:val="00255F76"/>
    <w:rsid w:val="00257A66"/>
    <w:rsid w:val="00260C2D"/>
    <w:rsid w:val="00264171"/>
    <w:rsid w:val="00264718"/>
    <w:rsid w:val="00265DB0"/>
    <w:rsid w:val="00281EE9"/>
    <w:rsid w:val="002822F2"/>
    <w:rsid w:val="00284348"/>
    <w:rsid w:val="002858FD"/>
    <w:rsid w:val="00294EB3"/>
    <w:rsid w:val="002951AC"/>
    <w:rsid w:val="0029755B"/>
    <w:rsid w:val="002A0282"/>
    <w:rsid w:val="002A1EB9"/>
    <w:rsid w:val="002B24BE"/>
    <w:rsid w:val="002B59C5"/>
    <w:rsid w:val="002B698A"/>
    <w:rsid w:val="002C0A31"/>
    <w:rsid w:val="002C547B"/>
    <w:rsid w:val="002C6417"/>
    <w:rsid w:val="002D00EC"/>
    <w:rsid w:val="002D1EDC"/>
    <w:rsid w:val="002D2CE9"/>
    <w:rsid w:val="002D4346"/>
    <w:rsid w:val="002D59A4"/>
    <w:rsid w:val="002E0777"/>
    <w:rsid w:val="002E0C38"/>
    <w:rsid w:val="002E2389"/>
    <w:rsid w:val="002E5832"/>
    <w:rsid w:val="002E5FAB"/>
    <w:rsid w:val="002E7967"/>
    <w:rsid w:val="002F2025"/>
    <w:rsid w:val="002F338A"/>
    <w:rsid w:val="002F655F"/>
    <w:rsid w:val="0030117D"/>
    <w:rsid w:val="00304CD6"/>
    <w:rsid w:val="00305948"/>
    <w:rsid w:val="003063D1"/>
    <w:rsid w:val="00307063"/>
    <w:rsid w:val="00310F49"/>
    <w:rsid w:val="00314316"/>
    <w:rsid w:val="00314FAE"/>
    <w:rsid w:val="00320680"/>
    <w:rsid w:val="00321542"/>
    <w:rsid w:val="0032444A"/>
    <w:rsid w:val="003310F7"/>
    <w:rsid w:val="00331235"/>
    <w:rsid w:val="0033166D"/>
    <w:rsid w:val="00340A26"/>
    <w:rsid w:val="00342C21"/>
    <w:rsid w:val="00346373"/>
    <w:rsid w:val="0034733C"/>
    <w:rsid w:val="00356883"/>
    <w:rsid w:val="003608AC"/>
    <w:rsid w:val="003609CA"/>
    <w:rsid w:val="00362781"/>
    <w:rsid w:val="00372C0F"/>
    <w:rsid w:val="0037408E"/>
    <w:rsid w:val="00374B01"/>
    <w:rsid w:val="0037528F"/>
    <w:rsid w:val="00394664"/>
    <w:rsid w:val="003956A2"/>
    <w:rsid w:val="003A25BF"/>
    <w:rsid w:val="003B0983"/>
    <w:rsid w:val="003B5AC3"/>
    <w:rsid w:val="003B6869"/>
    <w:rsid w:val="003C013B"/>
    <w:rsid w:val="003C5CEC"/>
    <w:rsid w:val="003D211E"/>
    <w:rsid w:val="003E0D64"/>
    <w:rsid w:val="003E4CB0"/>
    <w:rsid w:val="003E526B"/>
    <w:rsid w:val="003F0F6B"/>
    <w:rsid w:val="003F2292"/>
    <w:rsid w:val="003F50B0"/>
    <w:rsid w:val="003F5EF2"/>
    <w:rsid w:val="003F6B75"/>
    <w:rsid w:val="0040186C"/>
    <w:rsid w:val="004029FB"/>
    <w:rsid w:val="004055A1"/>
    <w:rsid w:val="004069F3"/>
    <w:rsid w:val="00407280"/>
    <w:rsid w:val="00412DB3"/>
    <w:rsid w:val="00417C15"/>
    <w:rsid w:val="00421622"/>
    <w:rsid w:val="0042259C"/>
    <w:rsid w:val="004248E3"/>
    <w:rsid w:val="00436142"/>
    <w:rsid w:val="00436684"/>
    <w:rsid w:val="004402AA"/>
    <w:rsid w:val="00444EE7"/>
    <w:rsid w:val="004459FF"/>
    <w:rsid w:val="00446525"/>
    <w:rsid w:val="00450457"/>
    <w:rsid w:val="00451E2C"/>
    <w:rsid w:val="0045365B"/>
    <w:rsid w:val="00453E4F"/>
    <w:rsid w:val="00457A38"/>
    <w:rsid w:val="00460301"/>
    <w:rsid w:val="004652B3"/>
    <w:rsid w:val="004710F1"/>
    <w:rsid w:val="00473B1D"/>
    <w:rsid w:val="00477744"/>
    <w:rsid w:val="00494B24"/>
    <w:rsid w:val="004973A4"/>
    <w:rsid w:val="004A0666"/>
    <w:rsid w:val="004A73E0"/>
    <w:rsid w:val="004B4262"/>
    <w:rsid w:val="004B6A98"/>
    <w:rsid w:val="004B7A8A"/>
    <w:rsid w:val="004C4F26"/>
    <w:rsid w:val="004D0BD0"/>
    <w:rsid w:val="004E26F5"/>
    <w:rsid w:val="004E347D"/>
    <w:rsid w:val="004E572E"/>
    <w:rsid w:val="004E7065"/>
    <w:rsid w:val="004F0C89"/>
    <w:rsid w:val="004F60A0"/>
    <w:rsid w:val="005014AB"/>
    <w:rsid w:val="00503B76"/>
    <w:rsid w:val="0050739C"/>
    <w:rsid w:val="0051247B"/>
    <w:rsid w:val="00512FAF"/>
    <w:rsid w:val="00514244"/>
    <w:rsid w:val="005154A1"/>
    <w:rsid w:val="0051675A"/>
    <w:rsid w:val="00520AF8"/>
    <w:rsid w:val="005244FB"/>
    <w:rsid w:val="00527979"/>
    <w:rsid w:val="00534777"/>
    <w:rsid w:val="00542843"/>
    <w:rsid w:val="00542865"/>
    <w:rsid w:val="00547CF0"/>
    <w:rsid w:val="00551390"/>
    <w:rsid w:val="00554846"/>
    <w:rsid w:val="00554E33"/>
    <w:rsid w:val="00555E93"/>
    <w:rsid w:val="005560B1"/>
    <w:rsid w:val="00557545"/>
    <w:rsid w:val="005625B3"/>
    <w:rsid w:val="005646C3"/>
    <w:rsid w:val="005655B1"/>
    <w:rsid w:val="005657D3"/>
    <w:rsid w:val="0057203B"/>
    <w:rsid w:val="00574499"/>
    <w:rsid w:val="00575554"/>
    <w:rsid w:val="005761CF"/>
    <w:rsid w:val="00586032"/>
    <w:rsid w:val="00587F82"/>
    <w:rsid w:val="00592898"/>
    <w:rsid w:val="00594AA9"/>
    <w:rsid w:val="005A1CCC"/>
    <w:rsid w:val="005A1DE9"/>
    <w:rsid w:val="005A1EE7"/>
    <w:rsid w:val="005A511E"/>
    <w:rsid w:val="005A5D67"/>
    <w:rsid w:val="005A6664"/>
    <w:rsid w:val="005B2AD0"/>
    <w:rsid w:val="005B54A7"/>
    <w:rsid w:val="005C2EF6"/>
    <w:rsid w:val="005C36D4"/>
    <w:rsid w:val="005D020D"/>
    <w:rsid w:val="005D39E6"/>
    <w:rsid w:val="005D4804"/>
    <w:rsid w:val="005D73B4"/>
    <w:rsid w:val="005E11F9"/>
    <w:rsid w:val="005E7B5B"/>
    <w:rsid w:val="005F0153"/>
    <w:rsid w:val="005F2660"/>
    <w:rsid w:val="005F6C72"/>
    <w:rsid w:val="006031D3"/>
    <w:rsid w:val="00606DC6"/>
    <w:rsid w:val="00610C66"/>
    <w:rsid w:val="0061185F"/>
    <w:rsid w:val="006134B7"/>
    <w:rsid w:val="006175B3"/>
    <w:rsid w:val="006212AE"/>
    <w:rsid w:val="006245F7"/>
    <w:rsid w:val="00625F4A"/>
    <w:rsid w:val="0063089B"/>
    <w:rsid w:val="00631238"/>
    <w:rsid w:val="006341D2"/>
    <w:rsid w:val="0064134E"/>
    <w:rsid w:val="00644E0C"/>
    <w:rsid w:val="00645466"/>
    <w:rsid w:val="00645DFE"/>
    <w:rsid w:val="00646721"/>
    <w:rsid w:val="006473CF"/>
    <w:rsid w:val="006530AF"/>
    <w:rsid w:val="00653B3F"/>
    <w:rsid w:val="006543B2"/>
    <w:rsid w:val="006613D3"/>
    <w:rsid w:val="00663604"/>
    <w:rsid w:val="00671E3F"/>
    <w:rsid w:val="006739E6"/>
    <w:rsid w:val="006910DE"/>
    <w:rsid w:val="00691BEC"/>
    <w:rsid w:val="00692D71"/>
    <w:rsid w:val="006A2584"/>
    <w:rsid w:val="006A4FBA"/>
    <w:rsid w:val="006A6878"/>
    <w:rsid w:val="006B1EED"/>
    <w:rsid w:val="006B29C2"/>
    <w:rsid w:val="006B2BAE"/>
    <w:rsid w:val="006D210D"/>
    <w:rsid w:val="006D7387"/>
    <w:rsid w:val="006E32D1"/>
    <w:rsid w:val="006E6FDE"/>
    <w:rsid w:val="006F0D9E"/>
    <w:rsid w:val="006F500F"/>
    <w:rsid w:val="006F539E"/>
    <w:rsid w:val="006F57BB"/>
    <w:rsid w:val="006F5B3A"/>
    <w:rsid w:val="007013B7"/>
    <w:rsid w:val="00704CA8"/>
    <w:rsid w:val="00706BBA"/>
    <w:rsid w:val="00707EDE"/>
    <w:rsid w:val="00712F67"/>
    <w:rsid w:val="00716D49"/>
    <w:rsid w:val="00717D1B"/>
    <w:rsid w:val="007213A3"/>
    <w:rsid w:val="007233E7"/>
    <w:rsid w:val="00732547"/>
    <w:rsid w:val="007443F9"/>
    <w:rsid w:val="007453F9"/>
    <w:rsid w:val="0075274C"/>
    <w:rsid w:val="0075562A"/>
    <w:rsid w:val="007635E0"/>
    <w:rsid w:val="00763B55"/>
    <w:rsid w:val="0076494C"/>
    <w:rsid w:val="00765B4C"/>
    <w:rsid w:val="007662C2"/>
    <w:rsid w:val="007665D7"/>
    <w:rsid w:val="00770BA2"/>
    <w:rsid w:val="00772223"/>
    <w:rsid w:val="00772D5A"/>
    <w:rsid w:val="00775354"/>
    <w:rsid w:val="007754CD"/>
    <w:rsid w:val="00781F81"/>
    <w:rsid w:val="00782740"/>
    <w:rsid w:val="00784951"/>
    <w:rsid w:val="00786280"/>
    <w:rsid w:val="007921D1"/>
    <w:rsid w:val="00796173"/>
    <w:rsid w:val="007A1C9E"/>
    <w:rsid w:val="007A42FC"/>
    <w:rsid w:val="007B05B6"/>
    <w:rsid w:val="007B6904"/>
    <w:rsid w:val="007E1230"/>
    <w:rsid w:val="007E7E46"/>
    <w:rsid w:val="007F5BBE"/>
    <w:rsid w:val="007F64F7"/>
    <w:rsid w:val="007F6D4D"/>
    <w:rsid w:val="007F719B"/>
    <w:rsid w:val="00802804"/>
    <w:rsid w:val="00804D9A"/>
    <w:rsid w:val="008102C3"/>
    <w:rsid w:val="00814250"/>
    <w:rsid w:val="00821F9B"/>
    <w:rsid w:val="0082392A"/>
    <w:rsid w:val="00827D63"/>
    <w:rsid w:val="008305B8"/>
    <w:rsid w:val="00834F5A"/>
    <w:rsid w:val="00843CAE"/>
    <w:rsid w:val="00847A4C"/>
    <w:rsid w:val="008508E8"/>
    <w:rsid w:val="008511ED"/>
    <w:rsid w:val="008546C7"/>
    <w:rsid w:val="00860CCF"/>
    <w:rsid w:val="00861D95"/>
    <w:rsid w:val="0087156D"/>
    <w:rsid w:val="00880794"/>
    <w:rsid w:val="00881A12"/>
    <w:rsid w:val="00881B09"/>
    <w:rsid w:val="00884D12"/>
    <w:rsid w:val="008857F4"/>
    <w:rsid w:val="0089185A"/>
    <w:rsid w:val="00895636"/>
    <w:rsid w:val="00895DE7"/>
    <w:rsid w:val="00896D7D"/>
    <w:rsid w:val="008A13ED"/>
    <w:rsid w:val="008A1E34"/>
    <w:rsid w:val="008A5BDF"/>
    <w:rsid w:val="008A6D53"/>
    <w:rsid w:val="008B0F02"/>
    <w:rsid w:val="008B4669"/>
    <w:rsid w:val="008C0877"/>
    <w:rsid w:val="008C1319"/>
    <w:rsid w:val="008C1D8D"/>
    <w:rsid w:val="008C32CB"/>
    <w:rsid w:val="008C45C7"/>
    <w:rsid w:val="008D32EC"/>
    <w:rsid w:val="008D63C6"/>
    <w:rsid w:val="008E5F4F"/>
    <w:rsid w:val="008F13DA"/>
    <w:rsid w:val="008F2F81"/>
    <w:rsid w:val="008F363D"/>
    <w:rsid w:val="008F66C9"/>
    <w:rsid w:val="0090267F"/>
    <w:rsid w:val="00902966"/>
    <w:rsid w:val="00905AC4"/>
    <w:rsid w:val="00905D72"/>
    <w:rsid w:val="00907DC2"/>
    <w:rsid w:val="00913790"/>
    <w:rsid w:val="009142AC"/>
    <w:rsid w:val="00916502"/>
    <w:rsid w:val="00917654"/>
    <w:rsid w:val="00923401"/>
    <w:rsid w:val="00923F88"/>
    <w:rsid w:val="0092575B"/>
    <w:rsid w:val="009260AC"/>
    <w:rsid w:val="009305B9"/>
    <w:rsid w:val="00932BBD"/>
    <w:rsid w:val="0093445C"/>
    <w:rsid w:val="00941F4D"/>
    <w:rsid w:val="009458E9"/>
    <w:rsid w:val="009500A5"/>
    <w:rsid w:val="0095298D"/>
    <w:rsid w:val="00953DCA"/>
    <w:rsid w:val="00961B64"/>
    <w:rsid w:val="00962B23"/>
    <w:rsid w:val="00975F94"/>
    <w:rsid w:val="00986C01"/>
    <w:rsid w:val="009968F2"/>
    <w:rsid w:val="00996CE4"/>
    <w:rsid w:val="009A00EF"/>
    <w:rsid w:val="009A2A86"/>
    <w:rsid w:val="009A3FB0"/>
    <w:rsid w:val="009A432F"/>
    <w:rsid w:val="009A45FC"/>
    <w:rsid w:val="009B1023"/>
    <w:rsid w:val="009B6857"/>
    <w:rsid w:val="009C0F25"/>
    <w:rsid w:val="009C4159"/>
    <w:rsid w:val="009C5B98"/>
    <w:rsid w:val="009C5DEB"/>
    <w:rsid w:val="009D0582"/>
    <w:rsid w:val="009D171C"/>
    <w:rsid w:val="009D1DC0"/>
    <w:rsid w:val="009D1DDD"/>
    <w:rsid w:val="009D2D1D"/>
    <w:rsid w:val="009D52A7"/>
    <w:rsid w:val="009E5E80"/>
    <w:rsid w:val="009E7035"/>
    <w:rsid w:val="009E7221"/>
    <w:rsid w:val="009E7797"/>
    <w:rsid w:val="00A000A8"/>
    <w:rsid w:val="00A00516"/>
    <w:rsid w:val="00A04AF3"/>
    <w:rsid w:val="00A054D2"/>
    <w:rsid w:val="00A05E25"/>
    <w:rsid w:val="00A07213"/>
    <w:rsid w:val="00A15330"/>
    <w:rsid w:val="00A15B11"/>
    <w:rsid w:val="00A25D5A"/>
    <w:rsid w:val="00A265F6"/>
    <w:rsid w:val="00A26F1D"/>
    <w:rsid w:val="00A34F83"/>
    <w:rsid w:val="00A376F3"/>
    <w:rsid w:val="00A501AA"/>
    <w:rsid w:val="00A538A5"/>
    <w:rsid w:val="00A56B0B"/>
    <w:rsid w:val="00A57362"/>
    <w:rsid w:val="00A62509"/>
    <w:rsid w:val="00A63BE4"/>
    <w:rsid w:val="00A63F77"/>
    <w:rsid w:val="00A6696A"/>
    <w:rsid w:val="00A66B9B"/>
    <w:rsid w:val="00A67E52"/>
    <w:rsid w:val="00A70073"/>
    <w:rsid w:val="00A7080E"/>
    <w:rsid w:val="00A73DCD"/>
    <w:rsid w:val="00A73E3F"/>
    <w:rsid w:val="00A75551"/>
    <w:rsid w:val="00A87831"/>
    <w:rsid w:val="00A90764"/>
    <w:rsid w:val="00A929F5"/>
    <w:rsid w:val="00A94565"/>
    <w:rsid w:val="00A95D2C"/>
    <w:rsid w:val="00AA24FC"/>
    <w:rsid w:val="00AA24FF"/>
    <w:rsid w:val="00AA3015"/>
    <w:rsid w:val="00AA376C"/>
    <w:rsid w:val="00AA4AD1"/>
    <w:rsid w:val="00AC6947"/>
    <w:rsid w:val="00AC71F0"/>
    <w:rsid w:val="00AC7521"/>
    <w:rsid w:val="00AD5722"/>
    <w:rsid w:val="00AE0842"/>
    <w:rsid w:val="00AE3A21"/>
    <w:rsid w:val="00AE3B67"/>
    <w:rsid w:val="00AF329B"/>
    <w:rsid w:val="00AF5DD3"/>
    <w:rsid w:val="00B002CC"/>
    <w:rsid w:val="00B11073"/>
    <w:rsid w:val="00B22185"/>
    <w:rsid w:val="00B22CCE"/>
    <w:rsid w:val="00B25044"/>
    <w:rsid w:val="00B27589"/>
    <w:rsid w:val="00B31126"/>
    <w:rsid w:val="00B328A4"/>
    <w:rsid w:val="00B349DD"/>
    <w:rsid w:val="00B361FF"/>
    <w:rsid w:val="00B3761C"/>
    <w:rsid w:val="00B4337D"/>
    <w:rsid w:val="00B445DA"/>
    <w:rsid w:val="00B463DE"/>
    <w:rsid w:val="00B555DB"/>
    <w:rsid w:val="00B563F0"/>
    <w:rsid w:val="00B60043"/>
    <w:rsid w:val="00B626C6"/>
    <w:rsid w:val="00B62DE9"/>
    <w:rsid w:val="00B71B28"/>
    <w:rsid w:val="00B71C4C"/>
    <w:rsid w:val="00B73FA3"/>
    <w:rsid w:val="00B743A0"/>
    <w:rsid w:val="00B82851"/>
    <w:rsid w:val="00B86DEE"/>
    <w:rsid w:val="00B90FB2"/>
    <w:rsid w:val="00BA30A6"/>
    <w:rsid w:val="00BA35EA"/>
    <w:rsid w:val="00BA47F6"/>
    <w:rsid w:val="00BA4B96"/>
    <w:rsid w:val="00BA4F70"/>
    <w:rsid w:val="00BB2EE1"/>
    <w:rsid w:val="00BB5020"/>
    <w:rsid w:val="00BB726F"/>
    <w:rsid w:val="00BC058A"/>
    <w:rsid w:val="00BC1157"/>
    <w:rsid w:val="00BC2C79"/>
    <w:rsid w:val="00BC2F90"/>
    <w:rsid w:val="00BC4900"/>
    <w:rsid w:val="00BC72E1"/>
    <w:rsid w:val="00BD2499"/>
    <w:rsid w:val="00BD463F"/>
    <w:rsid w:val="00BD49C7"/>
    <w:rsid w:val="00BE32D0"/>
    <w:rsid w:val="00BF0956"/>
    <w:rsid w:val="00BF3A87"/>
    <w:rsid w:val="00C04E19"/>
    <w:rsid w:val="00C05FA7"/>
    <w:rsid w:val="00C144AA"/>
    <w:rsid w:val="00C2043A"/>
    <w:rsid w:val="00C204C0"/>
    <w:rsid w:val="00C20BB9"/>
    <w:rsid w:val="00C2331C"/>
    <w:rsid w:val="00C2680D"/>
    <w:rsid w:val="00C30103"/>
    <w:rsid w:val="00C3026E"/>
    <w:rsid w:val="00C30DC9"/>
    <w:rsid w:val="00C32541"/>
    <w:rsid w:val="00C4174D"/>
    <w:rsid w:val="00C43E2D"/>
    <w:rsid w:val="00C44E1C"/>
    <w:rsid w:val="00C46C0C"/>
    <w:rsid w:val="00C509DB"/>
    <w:rsid w:val="00C55622"/>
    <w:rsid w:val="00C55976"/>
    <w:rsid w:val="00C60545"/>
    <w:rsid w:val="00C62D22"/>
    <w:rsid w:val="00C6372A"/>
    <w:rsid w:val="00C64DBF"/>
    <w:rsid w:val="00C66862"/>
    <w:rsid w:val="00C707B0"/>
    <w:rsid w:val="00C733F2"/>
    <w:rsid w:val="00C74418"/>
    <w:rsid w:val="00C86C27"/>
    <w:rsid w:val="00C90CD7"/>
    <w:rsid w:val="00C90E42"/>
    <w:rsid w:val="00C9231D"/>
    <w:rsid w:val="00CA6034"/>
    <w:rsid w:val="00CB0098"/>
    <w:rsid w:val="00CB045C"/>
    <w:rsid w:val="00CB5844"/>
    <w:rsid w:val="00CC1935"/>
    <w:rsid w:val="00CC4E52"/>
    <w:rsid w:val="00CE1AE4"/>
    <w:rsid w:val="00CE355D"/>
    <w:rsid w:val="00CF0871"/>
    <w:rsid w:val="00CF155A"/>
    <w:rsid w:val="00CF19FC"/>
    <w:rsid w:val="00CF3033"/>
    <w:rsid w:val="00D02D3F"/>
    <w:rsid w:val="00D101B2"/>
    <w:rsid w:val="00D10908"/>
    <w:rsid w:val="00D1188E"/>
    <w:rsid w:val="00D156E9"/>
    <w:rsid w:val="00D15DE3"/>
    <w:rsid w:val="00D162BF"/>
    <w:rsid w:val="00D1695C"/>
    <w:rsid w:val="00D20FE7"/>
    <w:rsid w:val="00D23C8C"/>
    <w:rsid w:val="00D262A7"/>
    <w:rsid w:val="00D42441"/>
    <w:rsid w:val="00D43A36"/>
    <w:rsid w:val="00D44759"/>
    <w:rsid w:val="00D528C5"/>
    <w:rsid w:val="00D5575F"/>
    <w:rsid w:val="00D558D5"/>
    <w:rsid w:val="00D616AB"/>
    <w:rsid w:val="00D62779"/>
    <w:rsid w:val="00D6591C"/>
    <w:rsid w:val="00D73C0D"/>
    <w:rsid w:val="00D7750E"/>
    <w:rsid w:val="00D777DE"/>
    <w:rsid w:val="00D86CF5"/>
    <w:rsid w:val="00D91679"/>
    <w:rsid w:val="00D92C08"/>
    <w:rsid w:val="00D93A0E"/>
    <w:rsid w:val="00D96A5B"/>
    <w:rsid w:val="00DA03B8"/>
    <w:rsid w:val="00DB2EE8"/>
    <w:rsid w:val="00DB6890"/>
    <w:rsid w:val="00DB6F70"/>
    <w:rsid w:val="00DC0E74"/>
    <w:rsid w:val="00DC1F87"/>
    <w:rsid w:val="00DC2B05"/>
    <w:rsid w:val="00DC2C53"/>
    <w:rsid w:val="00DC35FD"/>
    <w:rsid w:val="00DC4843"/>
    <w:rsid w:val="00DC55C2"/>
    <w:rsid w:val="00DD1C43"/>
    <w:rsid w:val="00DD4DCF"/>
    <w:rsid w:val="00DE0644"/>
    <w:rsid w:val="00DE59E4"/>
    <w:rsid w:val="00DF15E0"/>
    <w:rsid w:val="00DF4482"/>
    <w:rsid w:val="00E0191E"/>
    <w:rsid w:val="00E01E37"/>
    <w:rsid w:val="00E071BF"/>
    <w:rsid w:val="00E102B3"/>
    <w:rsid w:val="00E12BC1"/>
    <w:rsid w:val="00E14579"/>
    <w:rsid w:val="00E15314"/>
    <w:rsid w:val="00E26DA7"/>
    <w:rsid w:val="00E318CA"/>
    <w:rsid w:val="00E46520"/>
    <w:rsid w:val="00E51ACC"/>
    <w:rsid w:val="00E55830"/>
    <w:rsid w:val="00E5641F"/>
    <w:rsid w:val="00E611FA"/>
    <w:rsid w:val="00E6163D"/>
    <w:rsid w:val="00E74B2B"/>
    <w:rsid w:val="00E81D37"/>
    <w:rsid w:val="00E840F3"/>
    <w:rsid w:val="00E85634"/>
    <w:rsid w:val="00E92C40"/>
    <w:rsid w:val="00E95151"/>
    <w:rsid w:val="00EB1E92"/>
    <w:rsid w:val="00EB5412"/>
    <w:rsid w:val="00EB5C7D"/>
    <w:rsid w:val="00EB7308"/>
    <w:rsid w:val="00EB75C5"/>
    <w:rsid w:val="00EC185A"/>
    <w:rsid w:val="00EC7580"/>
    <w:rsid w:val="00ED569D"/>
    <w:rsid w:val="00ED66F7"/>
    <w:rsid w:val="00ED718F"/>
    <w:rsid w:val="00EE0C12"/>
    <w:rsid w:val="00EE375B"/>
    <w:rsid w:val="00EE6428"/>
    <w:rsid w:val="00EE7DEA"/>
    <w:rsid w:val="00EF28A8"/>
    <w:rsid w:val="00EF4487"/>
    <w:rsid w:val="00F012FA"/>
    <w:rsid w:val="00F020AF"/>
    <w:rsid w:val="00F02AD3"/>
    <w:rsid w:val="00F14331"/>
    <w:rsid w:val="00F15B50"/>
    <w:rsid w:val="00F15C79"/>
    <w:rsid w:val="00F15F9E"/>
    <w:rsid w:val="00F16A5E"/>
    <w:rsid w:val="00F206F0"/>
    <w:rsid w:val="00F24219"/>
    <w:rsid w:val="00F24992"/>
    <w:rsid w:val="00F25386"/>
    <w:rsid w:val="00F26937"/>
    <w:rsid w:val="00F30339"/>
    <w:rsid w:val="00F32AEA"/>
    <w:rsid w:val="00F332AA"/>
    <w:rsid w:val="00F35CF9"/>
    <w:rsid w:val="00F444A4"/>
    <w:rsid w:val="00F47DE6"/>
    <w:rsid w:val="00F61D04"/>
    <w:rsid w:val="00F66020"/>
    <w:rsid w:val="00F7085F"/>
    <w:rsid w:val="00F8645B"/>
    <w:rsid w:val="00F86D12"/>
    <w:rsid w:val="00F966A5"/>
    <w:rsid w:val="00FA2B3B"/>
    <w:rsid w:val="00FA4676"/>
    <w:rsid w:val="00FA5729"/>
    <w:rsid w:val="00FB10F1"/>
    <w:rsid w:val="00FC1222"/>
    <w:rsid w:val="00FC43C3"/>
    <w:rsid w:val="00FC64A4"/>
    <w:rsid w:val="00FC6952"/>
    <w:rsid w:val="00FC6C70"/>
    <w:rsid w:val="00FC7A63"/>
    <w:rsid w:val="00FD067E"/>
    <w:rsid w:val="00FD5870"/>
    <w:rsid w:val="00FD6CCB"/>
    <w:rsid w:val="00FE1295"/>
    <w:rsid w:val="00FE4469"/>
    <w:rsid w:val="00FE4608"/>
    <w:rsid w:val="00FE4E3B"/>
    <w:rsid w:val="00FE4F90"/>
    <w:rsid w:val="00FE7EA0"/>
    <w:rsid w:val="00FF27DD"/>
    <w:rsid w:val="00FF2AC5"/>
    <w:rsid w:val="00FF5912"/>
    <w:rsid w:val="00FF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paragraph" w:styleId="Heading5">
    <w:name w:val="heading 5"/>
    <w:basedOn w:val="Normal"/>
    <w:link w:val="Heading5Char"/>
    <w:uiPriority w:val="9"/>
    <w:qFormat/>
    <w:rsid w:val="004402A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uiPriority w:val="99"/>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 w:type="paragraph" w:styleId="FootnoteText">
    <w:name w:val="footnote text"/>
    <w:basedOn w:val="Normal"/>
    <w:link w:val="FootnoteTextChar"/>
    <w:uiPriority w:val="99"/>
    <w:unhideWhenUsed/>
    <w:rsid w:val="00255F76"/>
    <w:rPr>
      <w:rFonts w:ascii="Calibri" w:eastAsia="Calibri" w:hAnsi="Calibri"/>
      <w:sz w:val="20"/>
      <w:szCs w:val="20"/>
    </w:rPr>
  </w:style>
  <w:style w:type="character" w:customStyle="1" w:styleId="FootnoteTextChar">
    <w:name w:val="Footnote Text Char"/>
    <w:basedOn w:val="DefaultParagraphFont"/>
    <w:link w:val="FootnoteText"/>
    <w:uiPriority w:val="99"/>
    <w:rsid w:val="00255F76"/>
    <w:rPr>
      <w:rFonts w:ascii="Calibri" w:eastAsia="Calibri" w:hAnsi="Calibri"/>
    </w:rPr>
  </w:style>
  <w:style w:type="character" w:styleId="FootnoteReference">
    <w:name w:val="footnote reference"/>
    <w:basedOn w:val="DefaultParagraphFont"/>
    <w:uiPriority w:val="99"/>
    <w:semiHidden/>
    <w:unhideWhenUsed/>
    <w:rsid w:val="00255F76"/>
    <w:rPr>
      <w:vertAlign w:val="superscript"/>
    </w:rPr>
  </w:style>
  <w:style w:type="character" w:customStyle="1" w:styleId="noprint">
    <w:name w:val="noprint"/>
    <w:basedOn w:val="DefaultParagraphFont"/>
    <w:rsid w:val="000A5983"/>
  </w:style>
  <w:style w:type="character" w:customStyle="1" w:styleId="Heading5Char">
    <w:name w:val="Heading 5 Char"/>
    <w:basedOn w:val="DefaultParagraphFont"/>
    <w:link w:val="Heading5"/>
    <w:uiPriority w:val="9"/>
    <w:rsid w:val="004402AA"/>
    <w:rPr>
      <w:b/>
      <w:bCs/>
    </w:rPr>
  </w:style>
  <w:style w:type="character" w:customStyle="1" w:styleId="small">
    <w:name w:val="small"/>
    <w:basedOn w:val="DefaultParagraphFont"/>
    <w:rsid w:val="005A1EE7"/>
  </w:style>
  <w:style w:type="paragraph" w:customStyle="1" w:styleId="body">
    <w:name w:val="body"/>
    <w:basedOn w:val="Normal"/>
    <w:rsid w:val="00F15C79"/>
    <w:pPr>
      <w:spacing w:before="100" w:beforeAutospacing="1" w:after="100" w:afterAutospacing="1" w:line="195" w:lineRule="atLeast"/>
    </w:pPr>
    <w:rPr>
      <w:rFonts w:ascii="Arial" w:hAnsi="Arial" w:cs="Arial"/>
      <w:color w:val="000000"/>
      <w:sz w:val="20"/>
      <w:szCs w:val="20"/>
    </w:rPr>
  </w:style>
  <w:style w:type="paragraph" w:customStyle="1" w:styleId="ap-story-p">
    <w:name w:val="ap-story-p"/>
    <w:basedOn w:val="Normal"/>
    <w:rsid w:val="00F15C79"/>
    <w:pPr>
      <w:spacing w:before="100" w:beforeAutospacing="1" w:after="100" w:afterAutospacing="1" w:line="195" w:lineRule="atLeast"/>
    </w:pPr>
    <w:rPr>
      <w:rFonts w:ascii="Verdana" w:hAnsi="Verdana"/>
      <w:color w:val="000000"/>
      <w:sz w:val="18"/>
      <w:szCs w:val="18"/>
    </w:rPr>
  </w:style>
  <w:style w:type="character" w:customStyle="1" w:styleId="byline1">
    <w:name w:val="byline1"/>
    <w:basedOn w:val="DefaultParagraphFont"/>
    <w:rsid w:val="00F15C79"/>
    <w:rPr>
      <w:rFonts w:ascii="Verdana" w:hAnsi="Verdana" w:hint="default"/>
      <w:color w:val="000000"/>
      <w:sz w:val="18"/>
      <w:szCs w:val="18"/>
    </w:rPr>
  </w:style>
  <w:style w:type="character" w:customStyle="1" w:styleId="fn">
    <w:name w:val="fn"/>
    <w:basedOn w:val="DefaultParagraphFont"/>
    <w:rsid w:val="00F15C79"/>
  </w:style>
  <w:style w:type="character" w:customStyle="1" w:styleId="bylinetitle">
    <w:name w:val="bylinetitle"/>
    <w:basedOn w:val="DefaultParagraphFont"/>
    <w:rsid w:val="00F15C79"/>
  </w:style>
  <w:style w:type="character" w:customStyle="1" w:styleId="tabletitle1">
    <w:name w:val="tabletitle1"/>
    <w:basedOn w:val="DefaultParagraphFont"/>
    <w:rsid w:val="00F15C79"/>
    <w:rPr>
      <w:rFonts w:ascii="Verdana" w:hAnsi="Verdana" w:hint="default"/>
      <w:b/>
      <w:bCs/>
      <w:color w:val="663333"/>
      <w:sz w:val="17"/>
      <w:szCs w:val="17"/>
    </w:rPr>
  </w:style>
  <w:style w:type="character" w:customStyle="1" w:styleId="entry-content">
    <w:name w:val="entry-content"/>
    <w:basedOn w:val="DefaultParagraphFont"/>
    <w:rsid w:val="00F15C79"/>
  </w:style>
</w:styles>
</file>

<file path=word/webSettings.xml><?xml version="1.0" encoding="utf-8"?>
<w:webSettings xmlns:r="http://schemas.openxmlformats.org/officeDocument/2006/relationships" xmlns:w="http://schemas.openxmlformats.org/wordprocessingml/2006/main">
  <w:divs>
    <w:div w:id="14770638">
      <w:bodyDiv w:val="1"/>
      <w:marLeft w:val="0"/>
      <w:marRight w:val="0"/>
      <w:marTop w:val="0"/>
      <w:marBottom w:val="0"/>
      <w:divBdr>
        <w:top w:val="none" w:sz="0" w:space="0" w:color="auto"/>
        <w:left w:val="none" w:sz="0" w:space="0" w:color="auto"/>
        <w:bottom w:val="none" w:sz="0" w:space="0" w:color="auto"/>
        <w:right w:val="none" w:sz="0" w:space="0" w:color="auto"/>
      </w:divBdr>
      <w:divsChild>
        <w:div w:id="500239311">
          <w:marLeft w:val="0"/>
          <w:marRight w:val="0"/>
          <w:marTop w:val="0"/>
          <w:marBottom w:val="0"/>
          <w:divBdr>
            <w:top w:val="none" w:sz="0" w:space="0" w:color="auto"/>
            <w:left w:val="none" w:sz="0" w:space="0" w:color="auto"/>
            <w:bottom w:val="none" w:sz="0" w:space="0" w:color="auto"/>
            <w:right w:val="none" w:sz="0" w:space="0" w:color="auto"/>
          </w:divBdr>
          <w:divsChild>
            <w:div w:id="120421232">
              <w:marLeft w:val="0"/>
              <w:marRight w:val="0"/>
              <w:marTop w:val="0"/>
              <w:marBottom w:val="0"/>
              <w:divBdr>
                <w:top w:val="none" w:sz="0" w:space="0" w:color="auto"/>
                <w:left w:val="none" w:sz="0" w:space="0" w:color="auto"/>
                <w:bottom w:val="none" w:sz="0" w:space="0" w:color="auto"/>
                <w:right w:val="none" w:sz="0" w:space="0" w:color="auto"/>
              </w:divBdr>
              <w:divsChild>
                <w:div w:id="428086874">
                  <w:marLeft w:val="0"/>
                  <w:marRight w:val="0"/>
                  <w:marTop w:val="0"/>
                  <w:marBottom w:val="0"/>
                  <w:divBdr>
                    <w:top w:val="none" w:sz="0" w:space="0" w:color="auto"/>
                    <w:left w:val="none" w:sz="0" w:space="0" w:color="auto"/>
                    <w:bottom w:val="none" w:sz="0" w:space="0" w:color="auto"/>
                    <w:right w:val="none" w:sz="0" w:space="0" w:color="auto"/>
                  </w:divBdr>
                  <w:divsChild>
                    <w:div w:id="232325791">
                      <w:marLeft w:val="0"/>
                      <w:marRight w:val="0"/>
                      <w:marTop w:val="0"/>
                      <w:marBottom w:val="0"/>
                      <w:divBdr>
                        <w:top w:val="none" w:sz="0" w:space="0" w:color="auto"/>
                        <w:left w:val="none" w:sz="0" w:space="0" w:color="auto"/>
                        <w:bottom w:val="none" w:sz="0" w:space="0" w:color="auto"/>
                        <w:right w:val="none" w:sz="0" w:space="0" w:color="auto"/>
                      </w:divBdr>
                      <w:divsChild>
                        <w:div w:id="1645885678">
                          <w:marLeft w:val="0"/>
                          <w:marRight w:val="0"/>
                          <w:marTop w:val="0"/>
                          <w:marBottom w:val="0"/>
                          <w:divBdr>
                            <w:top w:val="none" w:sz="0" w:space="0" w:color="auto"/>
                            <w:left w:val="none" w:sz="0" w:space="0" w:color="auto"/>
                            <w:bottom w:val="none" w:sz="0" w:space="0" w:color="auto"/>
                            <w:right w:val="none" w:sz="0" w:space="0" w:color="auto"/>
                          </w:divBdr>
                          <w:divsChild>
                            <w:div w:id="473329774">
                              <w:marLeft w:val="0"/>
                              <w:marRight w:val="0"/>
                              <w:marTop w:val="0"/>
                              <w:marBottom w:val="0"/>
                              <w:divBdr>
                                <w:top w:val="none" w:sz="0" w:space="0" w:color="auto"/>
                                <w:left w:val="none" w:sz="0" w:space="0" w:color="auto"/>
                                <w:bottom w:val="none" w:sz="0" w:space="0" w:color="auto"/>
                                <w:right w:val="none" w:sz="0" w:space="0" w:color="auto"/>
                              </w:divBdr>
                              <w:divsChild>
                                <w:div w:id="898399822">
                                  <w:marLeft w:val="0"/>
                                  <w:marRight w:val="0"/>
                                  <w:marTop w:val="0"/>
                                  <w:marBottom w:val="0"/>
                                  <w:divBdr>
                                    <w:top w:val="none" w:sz="0" w:space="0" w:color="auto"/>
                                    <w:left w:val="none" w:sz="0" w:space="0" w:color="auto"/>
                                    <w:bottom w:val="none" w:sz="0" w:space="0" w:color="auto"/>
                                    <w:right w:val="none" w:sz="0" w:space="0" w:color="auto"/>
                                  </w:divBdr>
                                  <w:divsChild>
                                    <w:div w:id="56318727">
                                      <w:marLeft w:val="0"/>
                                      <w:marRight w:val="0"/>
                                      <w:marTop w:val="0"/>
                                      <w:marBottom w:val="0"/>
                                      <w:divBdr>
                                        <w:top w:val="none" w:sz="0" w:space="0" w:color="auto"/>
                                        <w:left w:val="none" w:sz="0" w:space="0" w:color="auto"/>
                                        <w:bottom w:val="none" w:sz="0" w:space="0" w:color="auto"/>
                                        <w:right w:val="none" w:sz="0" w:space="0" w:color="auto"/>
                                      </w:divBdr>
                                      <w:divsChild>
                                        <w:div w:id="1428427754">
                                          <w:marLeft w:val="0"/>
                                          <w:marRight w:val="0"/>
                                          <w:marTop w:val="0"/>
                                          <w:marBottom w:val="0"/>
                                          <w:divBdr>
                                            <w:top w:val="none" w:sz="0" w:space="0" w:color="auto"/>
                                            <w:left w:val="none" w:sz="0" w:space="0" w:color="auto"/>
                                            <w:bottom w:val="none" w:sz="0" w:space="0" w:color="auto"/>
                                            <w:right w:val="none" w:sz="0" w:space="0" w:color="auto"/>
                                          </w:divBdr>
                                          <w:divsChild>
                                            <w:div w:id="547498232">
                                              <w:marLeft w:val="0"/>
                                              <w:marRight w:val="0"/>
                                              <w:marTop w:val="0"/>
                                              <w:marBottom w:val="0"/>
                                              <w:divBdr>
                                                <w:top w:val="none" w:sz="0" w:space="0" w:color="auto"/>
                                                <w:left w:val="none" w:sz="0" w:space="0" w:color="auto"/>
                                                <w:bottom w:val="none" w:sz="0" w:space="0" w:color="auto"/>
                                                <w:right w:val="none" w:sz="0" w:space="0" w:color="auto"/>
                                              </w:divBdr>
                                              <w:divsChild>
                                                <w:div w:id="32271238">
                                                  <w:marLeft w:val="0"/>
                                                  <w:marRight w:val="0"/>
                                                  <w:marTop w:val="0"/>
                                                  <w:marBottom w:val="0"/>
                                                  <w:divBdr>
                                                    <w:top w:val="none" w:sz="0" w:space="0" w:color="auto"/>
                                                    <w:left w:val="none" w:sz="0" w:space="0" w:color="auto"/>
                                                    <w:bottom w:val="none" w:sz="0" w:space="0" w:color="auto"/>
                                                    <w:right w:val="none" w:sz="0" w:space="0" w:color="auto"/>
                                                  </w:divBdr>
                                                  <w:divsChild>
                                                    <w:div w:id="830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523717409">
      <w:bodyDiv w:val="1"/>
      <w:marLeft w:val="0"/>
      <w:marRight w:val="0"/>
      <w:marTop w:val="0"/>
      <w:marBottom w:val="0"/>
      <w:divBdr>
        <w:top w:val="none" w:sz="0" w:space="0" w:color="auto"/>
        <w:left w:val="none" w:sz="0" w:space="0" w:color="auto"/>
        <w:bottom w:val="none" w:sz="0" w:space="0" w:color="auto"/>
        <w:right w:val="none" w:sz="0" w:space="0" w:color="auto"/>
      </w:divBdr>
      <w:divsChild>
        <w:div w:id="227691960">
          <w:marLeft w:val="0"/>
          <w:marRight w:val="0"/>
          <w:marTop w:val="0"/>
          <w:marBottom w:val="0"/>
          <w:divBdr>
            <w:top w:val="none" w:sz="0" w:space="0" w:color="auto"/>
            <w:left w:val="none" w:sz="0" w:space="0" w:color="auto"/>
            <w:bottom w:val="none" w:sz="0" w:space="0" w:color="auto"/>
            <w:right w:val="none" w:sz="0" w:space="0" w:color="auto"/>
          </w:divBdr>
          <w:divsChild>
            <w:div w:id="2054226130">
              <w:marLeft w:val="0"/>
              <w:marRight w:val="0"/>
              <w:marTop w:val="0"/>
              <w:marBottom w:val="0"/>
              <w:divBdr>
                <w:top w:val="none" w:sz="0" w:space="0" w:color="auto"/>
                <w:left w:val="none" w:sz="0" w:space="0" w:color="auto"/>
                <w:bottom w:val="none" w:sz="0" w:space="0" w:color="auto"/>
                <w:right w:val="none" w:sz="0" w:space="0" w:color="auto"/>
              </w:divBdr>
              <w:divsChild>
                <w:div w:id="1941182712">
                  <w:marLeft w:val="0"/>
                  <w:marRight w:val="0"/>
                  <w:marTop w:val="0"/>
                  <w:marBottom w:val="0"/>
                  <w:divBdr>
                    <w:top w:val="none" w:sz="0" w:space="0" w:color="auto"/>
                    <w:left w:val="none" w:sz="0" w:space="0" w:color="auto"/>
                    <w:bottom w:val="none" w:sz="0" w:space="0" w:color="auto"/>
                    <w:right w:val="none" w:sz="0" w:space="0" w:color="auto"/>
                  </w:divBdr>
                  <w:divsChild>
                    <w:div w:id="1749574519">
                      <w:marLeft w:val="0"/>
                      <w:marRight w:val="0"/>
                      <w:marTop w:val="0"/>
                      <w:marBottom w:val="0"/>
                      <w:divBdr>
                        <w:top w:val="none" w:sz="0" w:space="0" w:color="auto"/>
                        <w:left w:val="none" w:sz="0" w:space="0" w:color="auto"/>
                        <w:bottom w:val="none" w:sz="0" w:space="0" w:color="auto"/>
                        <w:right w:val="none" w:sz="0" w:space="0" w:color="auto"/>
                      </w:divBdr>
                      <w:divsChild>
                        <w:div w:id="1946107928">
                          <w:marLeft w:val="0"/>
                          <w:marRight w:val="0"/>
                          <w:marTop w:val="0"/>
                          <w:marBottom w:val="0"/>
                          <w:divBdr>
                            <w:top w:val="none" w:sz="0" w:space="0" w:color="auto"/>
                            <w:left w:val="none" w:sz="0" w:space="0" w:color="auto"/>
                            <w:bottom w:val="none" w:sz="0" w:space="0" w:color="auto"/>
                            <w:right w:val="none" w:sz="0" w:space="0" w:color="auto"/>
                          </w:divBdr>
                          <w:divsChild>
                            <w:div w:id="1090544853">
                              <w:marLeft w:val="0"/>
                              <w:marRight w:val="0"/>
                              <w:marTop w:val="0"/>
                              <w:marBottom w:val="0"/>
                              <w:divBdr>
                                <w:top w:val="none" w:sz="0" w:space="0" w:color="auto"/>
                                <w:left w:val="none" w:sz="0" w:space="0" w:color="auto"/>
                                <w:bottom w:val="none" w:sz="0" w:space="0" w:color="auto"/>
                                <w:right w:val="none" w:sz="0" w:space="0" w:color="auto"/>
                              </w:divBdr>
                              <w:divsChild>
                                <w:div w:id="1409307432">
                                  <w:marLeft w:val="0"/>
                                  <w:marRight w:val="0"/>
                                  <w:marTop w:val="0"/>
                                  <w:marBottom w:val="0"/>
                                  <w:divBdr>
                                    <w:top w:val="none" w:sz="0" w:space="0" w:color="auto"/>
                                    <w:left w:val="none" w:sz="0" w:space="0" w:color="auto"/>
                                    <w:bottom w:val="none" w:sz="0" w:space="0" w:color="auto"/>
                                    <w:right w:val="none" w:sz="0" w:space="0" w:color="auto"/>
                                  </w:divBdr>
                                  <w:divsChild>
                                    <w:div w:id="1959795065">
                                      <w:marLeft w:val="0"/>
                                      <w:marRight w:val="0"/>
                                      <w:marTop w:val="0"/>
                                      <w:marBottom w:val="0"/>
                                      <w:divBdr>
                                        <w:top w:val="none" w:sz="0" w:space="0" w:color="auto"/>
                                        <w:left w:val="none" w:sz="0" w:space="0" w:color="auto"/>
                                        <w:bottom w:val="none" w:sz="0" w:space="0" w:color="auto"/>
                                        <w:right w:val="none" w:sz="0" w:space="0" w:color="auto"/>
                                      </w:divBdr>
                                      <w:divsChild>
                                        <w:div w:id="343482510">
                                          <w:marLeft w:val="0"/>
                                          <w:marRight w:val="0"/>
                                          <w:marTop w:val="0"/>
                                          <w:marBottom w:val="0"/>
                                          <w:divBdr>
                                            <w:top w:val="none" w:sz="0" w:space="0" w:color="auto"/>
                                            <w:left w:val="none" w:sz="0" w:space="0" w:color="auto"/>
                                            <w:bottom w:val="none" w:sz="0" w:space="0" w:color="auto"/>
                                            <w:right w:val="none" w:sz="0" w:space="0" w:color="auto"/>
                                          </w:divBdr>
                                          <w:divsChild>
                                            <w:div w:id="1032415086">
                                              <w:marLeft w:val="0"/>
                                              <w:marRight w:val="0"/>
                                              <w:marTop w:val="0"/>
                                              <w:marBottom w:val="0"/>
                                              <w:divBdr>
                                                <w:top w:val="none" w:sz="0" w:space="0" w:color="auto"/>
                                                <w:left w:val="none" w:sz="0" w:space="0" w:color="auto"/>
                                                <w:bottom w:val="none" w:sz="0" w:space="0" w:color="auto"/>
                                                <w:right w:val="none" w:sz="0" w:space="0" w:color="auto"/>
                                              </w:divBdr>
                                              <w:divsChild>
                                                <w:div w:id="1839345729">
                                                  <w:marLeft w:val="0"/>
                                                  <w:marRight w:val="0"/>
                                                  <w:marTop w:val="0"/>
                                                  <w:marBottom w:val="0"/>
                                                  <w:divBdr>
                                                    <w:top w:val="none" w:sz="0" w:space="0" w:color="auto"/>
                                                    <w:left w:val="none" w:sz="0" w:space="0" w:color="auto"/>
                                                    <w:bottom w:val="none" w:sz="0" w:space="0" w:color="auto"/>
                                                    <w:right w:val="none" w:sz="0" w:space="0" w:color="auto"/>
                                                  </w:divBdr>
                                                  <w:divsChild>
                                                    <w:div w:id="10406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997028521">
      <w:bodyDiv w:val="1"/>
      <w:marLeft w:val="0"/>
      <w:marRight w:val="0"/>
      <w:marTop w:val="0"/>
      <w:marBottom w:val="0"/>
      <w:divBdr>
        <w:top w:val="none" w:sz="0" w:space="0" w:color="auto"/>
        <w:left w:val="none" w:sz="0" w:space="0" w:color="auto"/>
        <w:bottom w:val="none" w:sz="0" w:space="0" w:color="auto"/>
        <w:right w:val="none" w:sz="0" w:space="0" w:color="auto"/>
      </w:divBdr>
      <w:divsChild>
        <w:div w:id="872422347">
          <w:marLeft w:val="0"/>
          <w:marRight w:val="0"/>
          <w:marTop w:val="0"/>
          <w:marBottom w:val="0"/>
          <w:divBdr>
            <w:top w:val="none" w:sz="0" w:space="0" w:color="auto"/>
            <w:left w:val="none" w:sz="0" w:space="0" w:color="auto"/>
            <w:bottom w:val="none" w:sz="0" w:space="0" w:color="auto"/>
            <w:right w:val="none" w:sz="0" w:space="0" w:color="auto"/>
          </w:divBdr>
        </w:div>
        <w:div w:id="2088721132">
          <w:marLeft w:val="0"/>
          <w:marRight w:val="0"/>
          <w:marTop w:val="0"/>
          <w:marBottom w:val="0"/>
          <w:divBdr>
            <w:top w:val="none" w:sz="0" w:space="0" w:color="auto"/>
            <w:left w:val="none" w:sz="0" w:space="0" w:color="auto"/>
            <w:bottom w:val="none" w:sz="0" w:space="0" w:color="auto"/>
            <w:right w:val="none" w:sz="0" w:space="0" w:color="auto"/>
          </w:divBdr>
          <w:divsChild>
            <w:div w:id="11874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3017">
      <w:bodyDiv w:val="1"/>
      <w:marLeft w:val="0"/>
      <w:marRight w:val="0"/>
      <w:marTop w:val="0"/>
      <w:marBottom w:val="0"/>
      <w:divBdr>
        <w:top w:val="none" w:sz="0" w:space="0" w:color="auto"/>
        <w:left w:val="none" w:sz="0" w:space="0" w:color="auto"/>
        <w:bottom w:val="none" w:sz="0" w:space="0" w:color="auto"/>
        <w:right w:val="none" w:sz="0" w:space="0" w:color="auto"/>
      </w:divBdr>
      <w:divsChild>
        <w:div w:id="1857382175">
          <w:marLeft w:val="0"/>
          <w:marRight w:val="0"/>
          <w:marTop w:val="0"/>
          <w:marBottom w:val="0"/>
          <w:divBdr>
            <w:top w:val="none" w:sz="0" w:space="0" w:color="auto"/>
            <w:left w:val="none" w:sz="0" w:space="0" w:color="auto"/>
            <w:bottom w:val="none" w:sz="0" w:space="0" w:color="auto"/>
            <w:right w:val="none" w:sz="0" w:space="0" w:color="auto"/>
          </w:divBdr>
          <w:divsChild>
            <w:div w:id="743113934">
              <w:marLeft w:val="0"/>
              <w:marRight w:val="0"/>
              <w:marTop w:val="0"/>
              <w:marBottom w:val="0"/>
              <w:divBdr>
                <w:top w:val="none" w:sz="0" w:space="0" w:color="auto"/>
                <w:left w:val="none" w:sz="0" w:space="0" w:color="auto"/>
                <w:bottom w:val="none" w:sz="0" w:space="0" w:color="auto"/>
                <w:right w:val="none" w:sz="0" w:space="0" w:color="auto"/>
              </w:divBdr>
              <w:divsChild>
                <w:div w:id="1098870162">
                  <w:marLeft w:val="120"/>
                  <w:marRight w:val="0"/>
                  <w:marTop w:val="120"/>
                  <w:marBottom w:val="120"/>
                  <w:divBdr>
                    <w:top w:val="single" w:sz="6" w:space="0" w:color="AAAAAA"/>
                    <w:left w:val="single" w:sz="6" w:space="0" w:color="AAAAAA"/>
                    <w:bottom w:val="single" w:sz="6" w:space="0" w:color="AAAAAA"/>
                    <w:right w:val="single" w:sz="6" w:space="0" w:color="AAAAAA"/>
                  </w:divBdr>
                </w:div>
                <w:div w:id="778181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7409774">
      <w:bodyDiv w:val="1"/>
      <w:marLeft w:val="0"/>
      <w:marRight w:val="0"/>
      <w:marTop w:val="0"/>
      <w:marBottom w:val="0"/>
      <w:divBdr>
        <w:top w:val="none" w:sz="0" w:space="0" w:color="auto"/>
        <w:left w:val="none" w:sz="0" w:space="0" w:color="auto"/>
        <w:bottom w:val="none" w:sz="0" w:space="0" w:color="auto"/>
        <w:right w:val="none" w:sz="0" w:space="0" w:color="auto"/>
      </w:divBdr>
      <w:divsChild>
        <w:div w:id="1683170082">
          <w:marLeft w:val="0"/>
          <w:marRight w:val="0"/>
          <w:marTop w:val="0"/>
          <w:marBottom w:val="0"/>
          <w:divBdr>
            <w:top w:val="none" w:sz="0" w:space="0" w:color="auto"/>
            <w:left w:val="none" w:sz="0" w:space="0" w:color="auto"/>
            <w:bottom w:val="none" w:sz="0" w:space="0" w:color="auto"/>
            <w:right w:val="none" w:sz="0" w:space="0" w:color="auto"/>
          </w:divBdr>
          <w:divsChild>
            <w:div w:id="896430030">
              <w:marLeft w:val="0"/>
              <w:marRight w:val="0"/>
              <w:marTop w:val="0"/>
              <w:marBottom w:val="0"/>
              <w:divBdr>
                <w:top w:val="none" w:sz="0" w:space="0" w:color="auto"/>
                <w:left w:val="none" w:sz="0" w:space="0" w:color="auto"/>
                <w:bottom w:val="none" w:sz="0" w:space="0" w:color="auto"/>
                <w:right w:val="none" w:sz="0" w:space="0" w:color="auto"/>
              </w:divBdr>
              <w:divsChild>
                <w:div w:id="1022170832">
                  <w:marLeft w:val="0"/>
                  <w:marRight w:val="0"/>
                  <w:marTop w:val="0"/>
                  <w:marBottom w:val="0"/>
                  <w:divBdr>
                    <w:top w:val="none" w:sz="0" w:space="0" w:color="auto"/>
                    <w:left w:val="none" w:sz="0" w:space="0" w:color="auto"/>
                    <w:bottom w:val="none" w:sz="0" w:space="0" w:color="auto"/>
                    <w:right w:val="none" w:sz="0" w:space="0" w:color="auto"/>
                  </w:divBdr>
                  <w:divsChild>
                    <w:div w:id="824131513">
                      <w:marLeft w:val="0"/>
                      <w:marRight w:val="0"/>
                      <w:marTop w:val="0"/>
                      <w:marBottom w:val="0"/>
                      <w:divBdr>
                        <w:top w:val="none" w:sz="0" w:space="0" w:color="auto"/>
                        <w:left w:val="none" w:sz="0" w:space="0" w:color="auto"/>
                        <w:bottom w:val="none" w:sz="0" w:space="0" w:color="auto"/>
                        <w:right w:val="none" w:sz="0" w:space="0" w:color="auto"/>
                      </w:divBdr>
                      <w:divsChild>
                        <w:div w:id="2042195416">
                          <w:marLeft w:val="0"/>
                          <w:marRight w:val="0"/>
                          <w:marTop w:val="0"/>
                          <w:marBottom w:val="0"/>
                          <w:divBdr>
                            <w:top w:val="none" w:sz="0" w:space="0" w:color="auto"/>
                            <w:left w:val="none" w:sz="0" w:space="0" w:color="auto"/>
                            <w:bottom w:val="none" w:sz="0" w:space="0" w:color="auto"/>
                            <w:right w:val="none" w:sz="0" w:space="0" w:color="auto"/>
                          </w:divBdr>
                          <w:divsChild>
                            <w:div w:id="986010900">
                              <w:marLeft w:val="0"/>
                              <w:marRight w:val="0"/>
                              <w:marTop w:val="0"/>
                              <w:marBottom w:val="0"/>
                              <w:divBdr>
                                <w:top w:val="none" w:sz="0" w:space="0" w:color="auto"/>
                                <w:left w:val="none" w:sz="0" w:space="0" w:color="auto"/>
                                <w:bottom w:val="none" w:sz="0" w:space="0" w:color="auto"/>
                                <w:right w:val="none" w:sz="0" w:space="0" w:color="auto"/>
                              </w:divBdr>
                              <w:divsChild>
                                <w:div w:id="1663464831">
                                  <w:marLeft w:val="0"/>
                                  <w:marRight w:val="0"/>
                                  <w:marTop w:val="0"/>
                                  <w:marBottom w:val="0"/>
                                  <w:divBdr>
                                    <w:top w:val="none" w:sz="0" w:space="0" w:color="auto"/>
                                    <w:left w:val="none" w:sz="0" w:space="0" w:color="auto"/>
                                    <w:bottom w:val="none" w:sz="0" w:space="0" w:color="auto"/>
                                    <w:right w:val="none" w:sz="0" w:space="0" w:color="auto"/>
                                  </w:divBdr>
                                  <w:divsChild>
                                    <w:div w:id="177819809">
                                      <w:marLeft w:val="0"/>
                                      <w:marRight w:val="0"/>
                                      <w:marTop w:val="0"/>
                                      <w:marBottom w:val="0"/>
                                      <w:divBdr>
                                        <w:top w:val="none" w:sz="0" w:space="0" w:color="auto"/>
                                        <w:left w:val="none" w:sz="0" w:space="0" w:color="auto"/>
                                        <w:bottom w:val="none" w:sz="0" w:space="0" w:color="auto"/>
                                        <w:right w:val="none" w:sz="0" w:space="0" w:color="auto"/>
                                      </w:divBdr>
                                      <w:divsChild>
                                        <w:div w:id="149295456">
                                          <w:marLeft w:val="0"/>
                                          <w:marRight w:val="0"/>
                                          <w:marTop w:val="0"/>
                                          <w:marBottom w:val="0"/>
                                          <w:divBdr>
                                            <w:top w:val="none" w:sz="0" w:space="0" w:color="auto"/>
                                            <w:left w:val="none" w:sz="0" w:space="0" w:color="auto"/>
                                            <w:bottom w:val="none" w:sz="0" w:space="0" w:color="auto"/>
                                            <w:right w:val="none" w:sz="0" w:space="0" w:color="auto"/>
                                          </w:divBdr>
                                          <w:divsChild>
                                            <w:div w:id="502941774">
                                              <w:marLeft w:val="0"/>
                                              <w:marRight w:val="0"/>
                                              <w:marTop w:val="0"/>
                                              <w:marBottom w:val="0"/>
                                              <w:divBdr>
                                                <w:top w:val="none" w:sz="0" w:space="0" w:color="auto"/>
                                                <w:left w:val="none" w:sz="0" w:space="0" w:color="auto"/>
                                                <w:bottom w:val="none" w:sz="0" w:space="0" w:color="auto"/>
                                                <w:right w:val="none" w:sz="0" w:space="0" w:color="auto"/>
                                              </w:divBdr>
                                              <w:divsChild>
                                                <w:div w:id="467824999">
                                                  <w:marLeft w:val="0"/>
                                                  <w:marRight w:val="0"/>
                                                  <w:marTop w:val="0"/>
                                                  <w:marBottom w:val="0"/>
                                                  <w:divBdr>
                                                    <w:top w:val="none" w:sz="0" w:space="0" w:color="auto"/>
                                                    <w:left w:val="none" w:sz="0" w:space="0" w:color="auto"/>
                                                    <w:bottom w:val="none" w:sz="0" w:space="0" w:color="auto"/>
                                                    <w:right w:val="none" w:sz="0" w:space="0" w:color="auto"/>
                                                  </w:divBdr>
                                                  <w:divsChild>
                                                    <w:div w:id="1271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511847">
      <w:bodyDiv w:val="1"/>
      <w:marLeft w:val="0"/>
      <w:marRight w:val="0"/>
      <w:marTop w:val="0"/>
      <w:marBottom w:val="0"/>
      <w:divBdr>
        <w:top w:val="none" w:sz="0" w:space="0" w:color="auto"/>
        <w:left w:val="none" w:sz="0" w:space="0" w:color="auto"/>
        <w:bottom w:val="none" w:sz="0" w:space="0" w:color="auto"/>
        <w:right w:val="none" w:sz="0" w:space="0" w:color="auto"/>
      </w:divBdr>
      <w:divsChild>
        <w:div w:id="1263995930">
          <w:marLeft w:val="0"/>
          <w:marRight w:val="0"/>
          <w:marTop w:val="0"/>
          <w:marBottom w:val="0"/>
          <w:divBdr>
            <w:top w:val="none" w:sz="0" w:space="0" w:color="auto"/>
            <w:left w:val="none" w:sz="0" w:space="0" w:color="auto"/>
            <w:bottom w:val="none" w:sz="0" w:space="0" w:color="auto"/>
            <w:right w:val="none" w:sz="0" w:space="0" w:color="auto"/>
          </w:divBdr>
          <w:divsChild>
            <w:div w:id="2000034943">
              <w:marLeft w:val="0"/>
              <w:marRight w:val="0"/>
              <w:marTop w:val="0"/>
              <w:marBottom w:val="0"/>
              <w:divBdr>
                <w:top w:val="none" w:sz="0" w:space="0" w:color="auto"/>
                <w:left w:val="none" w:sz="0" w:space="0" w:color="auto"/>
                <w:bottom w:val="none" w:sz="0" w:space="0" w:color="auto"/>
                <w:right w:val="none" w:sz="0" w:space="0" w:color="auto"/>
              </w:divBdr>
              <w:divsChild>
                <w:div w:id="2075884742">
                  <w:marLeft w:val="0"/>
                  <w:marRight w:val="0"/>
                  <w:marTop w:val="0"/>
                  <w:marBottom w:val="0"/>
                  <w:divBdr>
                    <w:top w:val="none" w:sz="0" w:space="0" w:color="auto"/>
                    <w:left w:val="none" w:sz="0" w:space="0" w:color="auto"/>
                    <w:bottom w:val="none" w:sz="0" w:space="0" w:color="auto"/>
                    <w:right w:val="none" w:sz="0" w:space="0" w:color="auto"/>
                  </w:divBdr>
                  <w:divsChild>
                    <w:div w:id="321811878">
                      <w:marLeft w:val="0"/>
                      <w:marRight w:val="0"/>
                      <w:marTop w:val="0"/>
                      <w:marBottom w:val="0"/>
                      <w:divBdr>
                        <w:top w:val="none" w:sz="0" w:space="0" w:color="auto"/>
                        <w:left w:val="none" w:sz="0" w:space="0" w:color="auto"/>
                        <w:bottom w:val="none" w:sz="0" w:space="0" w:color="auto"/>
                        <w:right w:val="none" w:sz="0" w:space="0" w:color="auto"/>
                      </w:divBdr>
                      <w:divsChild>
                        <w:div w:id="1542979898">
                          <w:marLeft w:val="0"/>
                          <w:marRight w:val="0"/>
                          <w:marTop w:val="0"/>
                          <w:marBottom w:val="0"/>
                          <w:divBdr>
                            <w:top w:val="none" w:sz="0" w:space="0" w:color="auto"/>
                            <w:left w:val="none" w:sz="0" w:space="0" w:color="auto"/>
                            <w:bottom w:val="none" w:sz="0" w:space="0" w:color="auto"/>
                            <w:right w:val="none" w:sz="0" w:space="0" w:color="auto"/>
                          </w:divBdr>
                          <w:divsChild>
                            <w:div w:id="915241962">
                              <w:marLeft w:val="0"/>
                              <w:marRight w:val="0"/>
                              <w:marTop w:val="0"/>
                              <w:marBottom w:val="0"/>
                              <w:divBdr>
                                <w:top w:val="none" w:sz="0" w:space="0" w:color="auto"/>
                                <w:left w:val="none" w:sz="0" w:space="0" w:color="auto"/>
                                <w:bottom w:val="none" w:sz="0" w:space="0" w:color="auto"/>
                                <w:right w:val="none" w:sz="0" w:space="0" w:color="auto"/>
                              </w:divBdr>
                              <w:divsChild>
                                <w:div w:id="1298415575">
                                  <w:marLeft w:val="0"/>
                                  <w:marRight w:val="0"/>
                                  <w:marTop w:val="0"/>
                                  <w:marBottom w:val="0"/>
                                  <w:divBdr>
                                    <w:top w:val="none" w:sz="0" w:space="0" w:color="auto"/>
                                    <w:left w:val="none" w:sz="0" w:space="0" w:color="auto"/>
                                    <w:bottom w:val="none" w:sz="0" w:space="0" w:color="auto"/>
                                    <w:right w:val="none" w:sz="0" w:space="0" w:color="auto"/>
                                  </w:divBdr>
                                  <w:divsChild>
                                    <w:div w:id="1028802160">
                                      <w:marLeft w:val="0"/>
                                      <w:marRight w:val="0"/>
                                      <w:marTop w:val="0"/>
                                      <w:marBottom w:val="0"/>
                                      <w:divBdr>
                                        <w:top w:val="none" w:sz="0" w:space="0" w:color="auto"/>
                                        <w:left w:val="none" w:sz="0" w:space="0" w:color="auto"/>
                                        <w:bottom w:val="none" w:sz="0" w:space="0" w:color="auto"/>
                                        <w:right w:val="none" w:sz="0" w:space="0" w:color="auto"/>
                                      </w:divBdr>
                                      <w:divsChild>
                                        <w:div w:id="2053191815">
                                          <w:marLeft w:val="0"/>
                                          <w:marRight w:val="0"/>
                                          <w:marTop w:val="0"/>
                                          <w:marBottom w:val="0"/>
                                          <w:divBdr>
                                            <w:top w:val="none" w:sz="0" w:space="0" w:color="auto"/>
                                            <w:left w:val="none" w:sz="0" w:space="0" w:color="auto"/>
                                            <w:bottom w:val="none" w:sz="0" w:space="0" w:color="auto"/>
                                            <w:right w:val="none" w:sz="0" w:space="0" w:color="auto"/>
                                          </w:divBdr>
                                          <w:divsChild>
                                            <w:div w:id="852958160">
                                              <w:marLeft w:val="0"/>
                                              <w:marRight w:val="0"/>
                                              <w:marTop w:val="0"/>
                                              <w:marBottom w:val="0"/>
                                              <w:divBdr>
                                                <w:top w:val="none" w:sz="0" w:space="0" w:color="auto"/>
                                                <w:left w:val="none" w:sz="0" w:space="0" w:color="auto"/>
                                                <w:bottom w:val="none" w:sz="0" w:space="0" w:color="auto"/>
                                                <w:right w:val="none" w:sz="0" w:space="0" w:color="auto"/>
                                              </w:divBdr>
                                              <w:divsChild>
                                                <w:div w:id="1444034979">
                                                  <w:marLeft w:val="0"/>
                                                  <w:marRight w:val="0"/>
                                                  <w:marTop w:val="0"/>
                                                  <w:marBottom w:val="0"/>
                                                  <w:divBdr>
                                                    <w:top w:val="none" w:sz="0" w:space="0" w:color="auto"/>
                                                    <w:left w:val="none" w:sz="0" w:space="0" w:color="auto"/>
                                                    <w:bottom w:val="none" w:sz="0" w:space="0" w:color="auto"/>
                                                    <w:right w:val="none" w:sz="0" w:space="0" w:color="auto"/>
                                                  </w:divBdr>
                                                  <w:divsChild>
                                                    <w:div w:id="12374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846044336">
      <w:bodyDiv w:val="1"/>
      <w:marLeft w:val="0"/>
      <w:marRight w:val="0"/>
      <w:marTop w:val="0"/>
      <w:marBottom w:val="0"/>
      <w:divBdr>
        <w:top w:val="none" w:sz="0" w:space="0" w:color="auto"/>
        <w:left w:val="none" w:sz="0" w:space="0" w:color="auto"/>
        <w:bottom w:val="none" w:sz="0" w:space="0" w:color="auto"/>
        <w:right w:val="none" w:sz="0" w:space="0" w:color="auto"/>
      </w:divBdr>
      <w:divsChild>
        <w:div w:id="29115326">
          <w:marLeft w:val="0"/>
          <w:marRight w:val="0"/>
          <w:marTop w:val="0"/>
          <w:marBottom w:val="0"/>
          <w:divBdr>
            <w:top w:val="none" w:sz="0" w:space="0" w:color="auto"/>
            <w:left w:val="none" w:sz="0" w:space="0" w:color="auto"/>
            <w:bottom w:val="none" w:sz="0" w:space="0" w:color="auto"/>
            <w:right w:val="none" w:sz="0" w:space="0" w:color="auto"/>
          </w:divBdr>
          <w:divsChild>
            <w:div w:id="712270621">
              <w:marLeft w:val="0"/>
              <w:marRight w:val="0"/>
              <w:marTop w:val="0"/>
              <w:marBottom w:val="0"/>
              <w:divBdr>
                <w:top w:val="none" w:sz="0" w:space="0" w:color="auto"/>
                <w:left w:val="none" w:sz="0" w:space="0" w:color="auto"/>
                <w:bottom w:val="none" w:sz="0" w:space="0" w:color="auto"/>
                <w:right w:val="none" w:sz="0" w:space="0" w:color="auto"/>
              </w:divBdr>
              <w:divsChild>
                <w:div w:id="141965997">
                  <w:marLeft w:val="0"/>
                  <w:marRight w:val="0"/>
                  <w:marTop w:val="0"/>
                  <w:marBottom w:val="0"/>
                  <w:divBdr>
                    <w:top w:val="none" w:sz="0" w:space="0" w:color="auto"/>
                    <w:left w:val="none" w:sz="0" w:space="0" w:color="auto"/>
                    <w:bottom w:val="none" w:sz="0" w:space="0" w:color="auto"/>
                    <w:right w:val="none" w:sz="0" w:space="0" w:color="auto"/>
                  </w:divBdr>
                  <w:divsChild>
                    <w:div w:id="1149441332">
                      <w:marLeft w:val="0"/>
                      <w:marRight w:val="0"/>
                      <w:marTop w:val="0"/>
                      <w:marBottom w:val="0"/>
                      <w:divBdr>
                        <w:top w:val="none" w:sz="0" w:space="0" w:color="auto"/>
                        <w:left w:val="none" w:sz="0" w:space="0" w:color="auto"/>
                        <w:bottom w:val="none" w:sz="0" w:space="0" w:color="auto"/>
                        <w:right w:val="none" w:sz="0" w:space="0" w:color="auto"/>
                      </w:divBdr>
                      <w:divsChild>
                        <w:div w:id="152186241">
                          <w:marLeft w:val="0"/>
                          <w:marRight w:val="0"/>
                          <w:marTop w:val="0"/>
                          <w:marBottom w:val="0"/>
                          <w:divBdr>
                            <w:top w:val="none" w:sz="0" w:space="0" w:color="auto"/>
                            <w:left w:val="none" w:sz="0" w:space="0" w:color="auto"/>
                            <w:bottom w:val="none" w:sz="0" w:space="0" w:color="auto"/>
                            <w:right w:val="none" w:sz="0" w:space="0" w:color="auto"/>
                          </w:divBdr>
                          <w:divsChild>
                            <w:div w:id="1059205424">
                              <w:marLeft w:val="0"/>
                              <w:marRight w:val="0"/>
                              <w:marTop w:val="0"/>
                              <w:marBottom w:val="0"/>
                              <w:divBdr>
                                <w:top w:val="none" w:sz="0" w:space="0" w:color="auto"/>
                                <w:left w:val="none" w:sz="0" w:space="0" w:color="auto"/>
                                <w:bottom w:val="none" w:sz="0" w:space="0" w:color="auto"/>
                                <w:right w:val="none" w:sz="0" w:space="0" w:color="auto"/>
                              </w:divBdr>
                              <w:divsChild>
                                <w:div w:id="930503014">
                                  <w:marLeft w:val="0"/>
                                  <w:marRight w:val="0"/>
                                  <w:marTop w:val="0"/>
                                  <w:marBottom w:val="0"/>
                                  <w:divBdr>
                                    <w:top w:val="none" w:sz="0" w:space="0" w:color="auto"/>
                                    <w:left w:val="none" w:sz="0" w:space="0" w:color="auto"/>
                                    <w:bottom w:val="none" w:sz="0" w:space="0" w:color="auto"/>
                                    <w:right w:val="none" w:sz="0" w:space="0" w:color="auto"/>
                                  </w:divBdr>
                                  <w:divsChild>
                                    <w:div w:id="1643347651">
                                      <w:marLeft w:val="0"/>
                                      <w:marRight w:val="0"/>
                                      <w:marTop w:val="0"/>
                                      <w:marBottom w:val="0"/>
                                      <w:divBdr>
                                        <w:top w:val="none" w:sz="0" w:space="0" w:color="auto"/>
                                        <w:left w:val="none" w:sz="0" w:space="0" w:color="auto"/>
                                        <w:bottom w:val="none" w:sz="0" w:space="0" w:color="auto"/>
                                        <w:right w:val="none" w:sz="0" w:space="0" w:color="auto"/>
                                      </w:divBdr>
                                      <w:divsChild>
                                        <w:div w:id="1929583484">
                                          <w:marLeft w:val="0"/>
                                          <w:marRight w:val="0"/>
                                          <w:marTop w:val="0"/>
                                          <w:marBottom w:val="0"/>
                                          <w:divBdr>
                                            <w:top w:val="none" w:sz="0" w:space="0" w:color="auto"/>
                                            <w:left w:val="none" w:sz="0" w:space="0" w:color="auto"/>
                                            <w:bottom w:val="none" w:sz="0" w:space="0" w:color="auto"/>
                                            <w:right w:val="none" w:sz="0" w:space="0" w:color="auto"/>
                                          </w:divBdr>
                                          <w:divsChild>
                                            <w:div w:id="627587122">
                                              <w:marLeft w:val="0"/>
                                              <w:marRight w:val="0"/>
                                              <w:marTop w:val="0"/>
                                              <w:marBottom w:val="0"/>
                                              <w:divBdr>
                                                <w:top w:val="none" w:sz="0" w:space="0" w:color="auto"/>
                                                <w:left w:val="none" w:sz="0" w:space="0" w:color="auto"/>
                                                <w:bottom w:val="none" w:sz="0" w:space="0" w:color="auto"/>
                                                <w:right w:val="none" w:sz="0" w:space="0" w:color="auto"/>
                                              </w:divBdr>
                                              <w:divsChild>
                                                <w:div w:id="1661082016">
                                                  <w:marLeft w:val="0"/>
                                                  <w:marRight w:val="0"/>
                                                  <w:marTop w:val="0"/>
                                                  <w:marBottom w:val="0"/>
                                                  <w:divBdr>
                                                    <w:top w:val="none" w:sz="0" w:space="0" w:color="auto"/>
                                                    <w:left w:val="none" w:sz="0" w:space="0" w:color="auto"/>
                                                    <w:bottom w:val="none" w:sz="0" w:space="0" w:color="auto"/>
                                                    <w:right w:val="none" w:sz="0" w:space="0" w:color="auto"/>
                                                  </w:divBdr>
                                                  <w:divsChild>
                                                    <w:div w:id="17886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apimages.com/fronts/Default.aspx?sh=-654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5</Pages>
  <Words>1041</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29</cp:revision>
  <cp:lastPrinted>2011-12-19T22:54:00Z</cp:lastPrinted>
  <dcterms:created xsi:type="dcterms:W3CDTF">2011-12-19T15:42:00Z</dcterms:created>
  <dcterms:modified xsi:type="dcterms:W3CDTF">2011-12-21T23:24:00Z</dcterms:modified>
</cp:coreProperties>
</file>